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FBC" w:rsidRDefault="00696FBC">
      <w:pPr>
        <w:rPr>
          <w:rFonts w:ascii="Liberation Serif" w:hAnsi="Liberation Serif"/>
        </w:rPr>
      </w:pPr>
      <w:bookmarkStart w:id="0" w:name="_GoBack"/>
      <w:bookmarkEnd w:id="0"/>
    </w:p>
    <w:p w:rsidR="00696FBC" w:rsidRDefault="00D55F8F">
      <w:pPr>
        <w:ind w:left="538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Приложение к письму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от _________№_______</w:t>
      </w:r>
    </w:p>
    <w:p w:rsidR="00696FBC" w:rsidRDefault="00696FBC">
      <w:pPr>
        <w:tabs>
          <w:tab w:val="left" w:pos="142"/>
        </w:tabs>
        <w:ind w:left="7230" w:right="-2"/>
        <w:rPr>
          <w:rFonts w:ascii="Liberation Serif" w:hAnsi="Liberation Serif"/>
          <w:sz w:val="28"/>
          <w:szCs w:val="28"/>
        </w:rPr>
      </w:pPr>
    </w:p>
    <w:p w:rsidR="00696FBC" w:rsidRDefault="00696FBC">
      <w:pPr>
        <w:tabs>
          <w:tab w:val="left" w:pos="142"/>
        </w:tabs>
        <w:ind w:left="7230" w:right="-2"/>
        <w:rPr>
          <w:rFonts w:ascii="Liberation Serif" w:hAnsi="Liberation Serif"/>
          <w:sz w:val="28"/>
          <w:szCs w:val="28"/>
        </w:rPr>
      </w:pPr>
    </w:p>
    <w:p w:rsidR="00696FBC" w:rsidRDefault="00D55F8F">
      <w:pPr>
        <w:jc w:val="center"/>
      </w:pPr>
      <w:r>
        <w:rPr>
          <w:rFonts w:ascii="Liberation Serif" w:hAnsi="Liberation Serif"/>
          <w:b/>
          <w:sz w:val="28"/>
        </w:rPr>
        <w:t>МЕТОДИЧЕСКИЕ РЕКОМЕНДАЦИИ</w:t>
      </w:r>
    </w:p>
    <w:p w:rsidR="00696FBC" w:rsidRDefault="00D55F8F">
      <w:pPr>
        <w:spacing w:after="280"/>
        <w:jc w:val="center"/>
      </w:pPr>
      <w:r>
        <w:rPr>
          <w:rFonts w:ascii="Liberation Serif" w:hAnsi="Liberation Serif"/>
          <w:b/>
          <w:sz w:val="28"/>
        </w:rPr>
        <w:t>по организации и проведению региональной инициативы</w:t>
      </w:r>
      <w:r>
        <w:rPr>
          <w:rFonts w:ascii="Liberation Serif" w:hAnsi="Liberation Serif"/>
          <w:b/>
          <w:sz w:val="28"/>
        </w:rPr>
        <w:br/>
      </w:r>
      <w:r>
        <w:rPr>
          <w:rFonts w:ascii="Liberation Serif" w:hAnsi="Liberation Serif"/>
          <w:b/>
          <w:sz w:val="28"/>
        </w:rPr>
        <w:t>«Уральский семейный маршрут»</w:t>
      </w:r>
    </w:p>
    <w:p w:rsidR="00696FBC" w:rsidRDefault="00D55F8F">
      <w:pPr>
        <w:pStyle w:val="1"/>
        <w:spacing w:before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1. Общие положения.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1.1. Настоящие методические рекомендации разработаны в целях организационного и методического сопровождения проведения на территории муниципальных образований, расположенных на территории Свердловской области (далее – муниципальные образования), региональн</w:t>
      </w:r>
      <w:r>
        <w:rPr>
          <w:rFonts w:ascii="Liberation Serif" w:hAnsi="Liberation Serif"/>
          <w:sz w:val="28"/>
          <w:szCs w:val="28"/>
        </w:rPr>
        <w:t>ой инициативы «Уральский семейный маршрут» (далее – Инициатива).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1.2. Инициатива проводится 29–30 августа 2026 года на территории муниципальных образований и направлена на формирование новой региональной традиции завершения летней оздоровительной кампании </w:t>
      </w:r>
      <w:r>
        <w:rPr>
          <w:rFonts w:ascii="Liberation Serif" w:hAnsi="Liberation Serif"/>
          <w:sz w:val="28"/>
          <w:szCs w:val="28"/>
        </w:rPr>
        <w:t>посредством совместного активного семейного отдыха детей и родителей, знакомства с природным, историческим, культурным и туристическим потенциалом территорий Свердловской области.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1.3. Основным форматом реализации Инициативы является организация семейных п</w:t>
      </w:r>
      <w:r>
        <w:rPr>
          <w:rFonts w:ascii="Liberation Serif" w:hAnsi="Liberation Serif"/>
          <w:sz w:val="28"/>
          <w:szCs w:val="28"/>
        </w:rPr>
        <w:t>еших маршрутов с включением экскурсионных, туристических, краеведческих, спортивных, творческих, игровых и иных тематических активностей.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1.4. К участию в Инициативе приглашаются семьи с детьми, проживающие на территории Свердловской области. Рекомендуется</w:t>
      </w:r>
      <w:r>
        <w:rPr>
          <w:rFonts w:ascii="Liberation Serif" w:hAnsi="Liberation Serif"/>
          <w:sz w:val="28"/>
          <w:szCs w:val="28"/>
        </w:rPr>
        <w:t xml:space="preserve"> обеспечить максимально широкий охват участников, предусмотрев возможность участия детей совместно с родителями (законными представителями), бабушками, дедушками и другими членами семьи.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1.5. Муниципальным образованиям рекомендуется рассматривать Инициатив</w:t>
      </w:r>
      <w:r>
        <w:rPr>
          <w:rFonts w:ascii="Liberation Serif" w:hAnsi="Liberation Serif"/>
          <w:sz w:val="28"/>
          <w:szCs w:val="28"/>
        </w:rPr>
        <w:t>у как массовое муниципальное семейное событие, предусматривающее участие максимально возможного количества семей, а не как мероприятие для одной ограниченной организованной группы.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1.6. В зависимости от особенностей территории, количества участников и имею</w:t>
      </w:r>
      <w:r>
        <w:rPr>
          <w:rFonts w:ascii="Liberation Serif" w:hAnsi="Liberation Serif"/>
          <w:sz w:val="28"/>
          <w:szCs w:val="28"/>
        </w:rPr>
        <w:t>щейся инфраструктуры допускаются одновременная организация нескольких маршрутов, нескольких групп по одному маршруту, нескольких точек старта, а также проведение мероприятий в течение 29 и 30 августа 2026 года.</w:t>
      </w:r>
    </w:p>
    <w:p w:rsidR="00696FBC" w:rsidRDefault="00D55F8F">
      <w:pPr>
        <w:pStyle w:val="1"/>
        <w:spacing w:before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2. Цель и задачи Инициативы.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2.1. Цель Инициа</w:t>
      </w:r>
      <w:r>
        <w:rPr>
          <w:rFonts w:ascii="Liberation Serif" w:hAnsi="Liberation Serif"/>
          <w:sz w:val="28"/>
          <w:szCs w:val="28"/>
        </w:rPr>
        <w:t>тивы – формирование новой региональной традиции завершения летней оздоровительной кампании через совместное семейное прохождение пеших маршрутов, активный семейный отдых и знакомство с природным, историческим, культурным и туристическим наследием Свердловс</w:t>
      </w:r>
      <w:r>
        <w:rPr>
          <w:rFonts w:ascii="Liberation Serif" w:hAnsi="Liberation Serif"/>
          <w:sz w:val="28"/>
          <w:szCs w:val="28"/>
        </w:rPr>
        <w:t>кой области.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2.2. Основные задачи Инициативы: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создание условий для совместного содержательного досуга детей и родителей;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популяризация семейного туризма, активного отдыха и совместных путешествий по Свердловской области;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вовлечение семей в изучение </w:t>
      </w:r>
      <w:r>
        <w:rPr>
          <w:rFonts w:ascii="Liberation Serif" w:hAnsi="Liberation Serif"/>
          <w:sz w:val="28"/>
          <w:szCs w:val="28"/>
        </w:rPr>
        <w:t>истории, культуры, традиций и природных особенностей родной территории;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повышение интереса жителей к туристическому потенциалу муниципальных образований;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популяризация существующих туристических и экскурсионных маршрутов и создание новых доступных семейных</w:t>
      </w:r>
      <w:r>
        <w:rPr>
          <w:rFonts w:ascii="Liberation Serif" w:hAnsi="Liberation Serif"/>
          <w:sz w:val="28"/>
          <w:szCs w:val="28"/>
        </w:rPr>
        <w:t xml:space="preserve"> маршрутов;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развитие межпоколенческого взаимодействия через совместную деятельность детей и взрослых;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объединение образовательных организаций, учреждений культуры, спорта, молодежной политики, дополнительного образования, туристических организаций и общест</w:t>
      </w:r>
      <w:r>
        <w:rPr>
          <w:rFonts w:ascii="Liberation Serif" w:hAnsi="Liberation Serif"/>
          <w:sz w:val="28"/>
          <w:szCs w:val="28"/>
        </w:rPr>
        <w:t>венных объединений вокруг общего регионального события;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формирование банка успешных практик организации семейного туризма в муниципальных образованиях;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создание позитивного информационного контента о семейном отдыхе и путешествиях по Свердловской области.</w:t>
      </w:r>
    </w:p>
    <w:p w:rsidR="00696FBC" w:rsidRDefault="00D55F8F">
      <w:pPr>
        <w:pStyle w:val="1"/>
        <w:spacing w:before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3. Сроки и формат проведения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Инициатива проводится 29–30 августа 2026 года. Муниципальное образование самостоятельно определяет конкретную дату проведения мероприятия: 29 августа, 30 августа либо оба дня.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 Основным форматом является организованное</w:t>
      </w:r>
      <w:r>
        <w:rPr>
          <w:rFonts w:ascii="Liberation Serif" w:hAnsi="Liberation Serif"/>
          <w:sz w:val="28"/>
          <w:szCs w:val="28"/>
        </w:rPr>
        <w:t xml:space="preserve"> прохождение семьями пешего туристического, экскурсионного, краеведческого или комбинированного маршрута.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3.3. Допускается проведение нескольких маршрутов одновременно, организация нескольких групп по одному маршруту, интервальных стартов и нескольких точе</w:t>
      </w:r>
      <w:r>
        <w:rPr>
          <w:rFonts w:ascii="Liberation Serif" w:hAnsi="Liberation Serif"/>
          <w:sz w:val="28"/>
          <w:szCs w:val="28"/>
        </w:rPr>
        <w:t>к старта. Рекомендуется стремиться к максимально широкому охвату семей.</w:t>
      </w:r>
    </w:p>
    <w:p w:rsidR="00696FBC" w:rsidRDefault="00D55F8F">
      <w:pPr>
        <w:pStyle w:val="1"/>
        <w:spacing w:before="0"/>
        <w:ind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4. Организация работы на муниципальном уровне.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4.1. Для подготовки и проведения Инициативы рекомендуется определить муниципального координатора, ответственного за общее организационное</w:t>
      </w:r>
      <w:r>
        <w:rPr>
          <w:rFonts w:ascii="Liberation Serif" w:hAnsi="Liberation Serif"/>
          <w:sz w:val="28"/>
          <w:szCs w:val="28"/>
        </w:rPr>
        <w:t xml:space="preserve"> сопровождение.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 В организационную команду могут быть включены представители органов местного самоуправления, управления образованием, образовательных организаций, учреждений дополнительного образования, культуры, спорта, молодежной политики, туристско</w:t>
      </w:r>
      <w:r>
        <w:rPr>
          <w:rFonts w:ascii="Liberation Serif" w:hAnsi="Liberation Serif"/>
          <w:sz w:val="28"/>
          <w:szCs w:val="28"/>
        </w:rPr>
        <w:t>-информационных центров, музеев, организаций отдыха детей и их оздоровления, общественных и добровольческих организаций, родительского сообщества и социальных партнеров.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4.3. Рекомендуется распределить ответственность за разработку и обследование маршрута,</w:t>
      </w:r>
      <w:r>
        <w:rPr>
          <w:rFonts w:ascii="Liberation Serif" w:hAnsi="Liberation Serif"/>
          <w:sz w:val="28"/>
          <w:szCs w:val="28"/>
        </w:rPr>
        <w:t xml:space="preserve"> регистрацию участников, сопровождение групп, тематические площадки, безопасность, информационное сопровождение, фото- и видеосъемку и сбор итоговой информации.</w:t>
      </w:r>
    </w:p>
    <w:p w:rsidR="00696FBC" w:rsidRDefault="00D55F8F">
      <w:pPr>
        <w:pStyle w:val="1"/>
        <w:spacing w:before="0"/>
        <w:ind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lastRenderedPageBreak/>
        <w:t>5. Порядок выбора и разработки маршрута.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5.1. При подготовке Инициативы муниципальным образован</w:t>
      </w:r>
      <w:r>
        <w:rPr>
          <w:rFonts w:ascii="Liberation Serif" w:hAnsi="Liberation Serif"/>
          <w:sz w:val="28"/>
          <w:szCs w:val="28"/>
        </w:rPr>
        <w:t>иям рекомендуется в первую очередь использовать существующие туристические и экскурсионные маршруты, разработанные для детей и семей.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5.2. В качестве информационной основы рекомендуется использовать материалы Департамента по развитию туризма и индустрии го</w:t>
      </w:r>
      <w:r>
        <w:rPr>
          <w:rFonts w:ascii="Liberation Serif" w:hAnsi="Liberation Serif"/>
          <w:sz w:val="28"/>
          <w:szCs w:val="28"/>
        </w:rPr>
        <w:t>степриимства Свердловской области, размещенные в разделе «Детский туризм»: https://old-tourism.midural.ru/article/show/id/1043/.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5.3. Муниципальному образованию рекомендуется изучить размещенные в указанном разделе экскурсионные и туристические предложения</w:t>
      </w:r>
      <w:r>
        <w:rPr>
          <w:rFonts w:ascii="Liberation Serif" w:hAnsi="Liberation Serif"/>
          <w:sz w:val="28"/>
          <w:szCs w:val="28"/>
        </w:rPr>
        <w:t xml:space="preserve"> и определить возможность их использования либо адаптации для семейного прохождения в рамках Инициативы.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5.4. Если в разделе «Детский туризм» отсутствует подходящий маршрут, проходящий по территории соответствующего муниципального образования, либо имеющие</w:t>
      </w:r>
      <w:r>
        <w:rPr>
          <w:rFonts w:ascii="Liberation Serif" w:hAnsi="Liberation Serif"/>
          <w:sz w:val="28"/>
          <w:szCs w:val="28"/>
        </w:rPr>
        <w:t>ся предложения не позволяют обеспечить необходимый семейный формат, муниципальному образованию необходимо самостоятельно разработать маршрут с учетом природных, туристических, исторических и культурных особенностей территории.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5.5. В маршрут могут включать</w:t>
      </w:r>
      <w:r>
        <w:rPr>
          <w:rFonts w:ascii="Liberation Serif" w:hAnsi="Liberation Serif"/>
          <w:sz w:val="28"/>
          <w:szCs w:val="28"/>
        </w:rPr>
        <w:t>ся объекты культурного наследия, памятники и памятные места, музеи, учреждения культуры, парки и скверы, набережные, природные достопримечательности, объекты промышленного наследия, места, связанные с известными жителями территории, исторические здания и и</w:t>
      </w:r>
      <w:r>
        <w:rPr>
          <w:rFonts w:ascii="Liberation Serif" w:hAnsi="Liberation Serif"/>
          <w:sz w:val="28"/>
          <w:szCs w:val="28"/>
        </w:rPr>
        <w:t>ные объекты, представляющие интерес для детей и родителей.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5.6. Маршрут рекомендуется объединить общей темой, идеей или сюжетом, позволяющим семье последовательно знакомиться с особенностями муниципального образования.</w:t>
      </w:r>
    </w:p>
    <w:p w:rsidR="00696FBC" w:rsidRDefault="00D55F8F">
      <w:pPr>
        <w:pStyle w:val="1"/>
        <w:spacing w:before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6. Требования к семейному маршруту.</w:t>
      </w:r>
    </w:p>
    <w:p w:rsidR="00696FBC" w:rsidRDefault="00D55F8F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6</w:t>
      </w:r>
      <w:r>
        <w:rPr>
          <w:rFonts w:ascii="Liberation Serif" w:hAnsi="Liberation Serif"/>
          <w:color w:val="000000"/>
          <w:sz w:val="28"/>
          <w:szCs w:val="28"/>
        </w:rPr>
        <w:t>.1. Маршрут должен быть доступен для семейного прохождения и учитывать участие детей различного возраста.</w:t>
      </w:r>
    </w:p>
    <w:p w:rsidR="00696FBC" w:rsidRDefault="00D55F8F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6.2. При проектировании необходимо определить точку старта, последовательность объектов, тематические активности, места отдыха и финальную точку.</w:t>
      </w:r>
    </w:p>
    <w:p w:rsidR="00696FBC" w:rsidRDefault="00D55F8F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6.3. Рекомендуемая продолжительность основной программы – </w:t>
      </w:r>
      <w:r>
        <w:rPr>
          <w:rFonts w:ascii="Liberation Serif" w:hAnsi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>от 2 до 4 часов с учетом остановок, экскурсий и интерактивных заданий. Протяженность определяется муниципальным образованием с учетом возраста участников, рельефа, транспортной доступности и иных у</w:t>
      </w:r>
      <w:r>
        <w:rPr>
          <w:rFonts w:ascii="Liberation Serif" w:hAnsi="Liberation Serif"/>
          <w:color w:val="000000"/>
          <w:sz w:val="28"/>
          <w:szCs w:val="28"/>
        </w:rPr>
        <w:t>словий.</w:t>
      </w:r>
    </w:p>
    <w:p w:rsidR="00696FBC" w:rsidRDefault="00D55F8F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6.4. При возможности рекомендуется предусмотреть основной и сокращенный варианты маршрута. До проведения мероприятия маршрут рекомендуется пройти представителям организационной команды в полном объеме.</w:t>
      </w:r>
    </w:p>
    <w:p w:rsidR="00696FBC" w:rsidRDefault="00D55F8F">
      <w:pPr>
        <w:pStyle w:val="1"/>
        <w:spacing w:before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7. Содержательное наполнение маршрута.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7.1. Ин</w:t>
      </w:r>
      <w:r>
        <w:rPr>
          <w:rFonts w:ascii="Liberation Serif" w:hAnsi="Liberation Serif"/>
          <w:sz w:val="28"/>
          <w:szCs w:val="28"/>
        </w:rPr>
        <w:t>ициатива не должна ограничиваться исключительно экскурсионным сопровождением. Главным содержательным принципом является совместное действие семьи.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7.2. На маршруте рекомендуется предусмотреть от 4 до 7 тематических точек: краеведческих, исторических, приро</w:t>
      </w:r>
      <w:r>
        <w:rPr>
          <w:rFonts w:ascii="Liberation Serif" w:hAnsi="Liberation Serif"/>
          <w:sz w:val="28"/>
          <w:szCs w:val="28"/>
        </w:rPr>
        <w:t>дных, туристических, спортивных, творческих, игровых или семейных.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7.3. Задания рекомендуется проектировать таким образом, чтобы в их выполнении принимали участие и дети, и взрослые. Возможны семейный краеведческий квест, поиск объектов по фотографии, тури</w:t>
      </w:r>
      <w:r>
        <w:rPr>
          <w:rFonts w:ascii="Liberation Serif" w:hAnsi="Liberation Serif"/>
          <w:sz w:val="28"/>
          <w:szCs w:val="28"/>
        </w:rPr>
        <w:t>стическая викторина, командное задание, творческая активность, семейная фотография в определенной точке, задания по ориентированию.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7.4. Для повышения вовлеченности может использоваться «Паспорт Уральского семейного маршрута» или маршрутный лист, в котором</w:t>
      </w:r>
      <w:r>
        <w:rPr>
          <w:rFonts w:ascii="Liberation Serif" w:hAnsi="Liberation Serif"/>
          <w:sz w:val="28"/>
          <w:szCs w:val="28"/>
        </w:rPr>
        <w:t xml:space="preserve"> после прохождения каждой точки семья получает отметку, штамп, наклейку или иной символ.</w:t>
      </w:r>
    </w:p>
    <w:p w:rsidR="00696FBC" w:rsidRDefault="00D55F8F">
      <w:pPr>
        <w:pStyle w:val="1"/>
        <w:spacing w:before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8. Работа с участниками.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8.1. Рекомендуется обеспечить широкое информирование населения через официальные ресурсы муниципального образования, образовательные организац</w:t>
      </w:r>
      <w:r>
        <w:rPr>
          <w:rFonts w:ascii="Liberation Serif" w:hAnsi="Liberation Serif"/>
          <w:sz w:val="28"/>
          <w:szCs w:val="28"/>
        </w:rPr>
        <w:t>ии, учреждения дополнительного образования, культуры и спорта, организации отдыха детей и их оздоровления, молодежные центры и родительские сообщества.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8.2. При необходимости организуется предварительная регистрация участников. При большом количестве семей</w:t>
      </w:r>
      <w:r>
        <w:rPr>
          <w:rFonts w:ascii="Liberation Serif" w:hAnsi="Liberation Serif"/>
          <w:sz w:val="28"/>
          <w:szCs w:val="28"/>
        </w:rPr>
        <w:t xml:space="preserve"> рекомендуется предусмотреть разделение на группы, интервальный старт, либо несколько параллельных маршрутов.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8.3. Важно обеспечить возможность участия не только организованных групп, но и отдельных семей, самостоятельно изъявивших желание присоединиться к</w:t>
      </w:r>
      <w:r>
        <w:rPr>
          <w:rFonts w:ascii="Liberation Serif" w:hAnsi="Liberation Serif"/>
          <w:sz w:val="28"/>
          <w:szCs w:val="28"/>
        </w:rPr>
        <w:t xml:space="preserve"> Инициативе. </w:t>
      </w:r>
    </w:p>
    <w:p w:rsidR="00696FBC" w:rsidRDefault="00D55F8F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9. Информационное сопровождение.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9.1. До мероприятия рекомендуется разместить в социальных сетях и на официальных информационных ресурсах анонс с указанием даты, времени, места старта, описанием маршрута, его продолжительности, порядка регист</w:t>
      </w:r>
      <w:r>
        <w:rPr>
          <w:rFonts w:ascii="Liberation Serif" w:hAnsi="Liberation Serif"/>
          <w:sz w:val="28"/>
          <w:szCs w:val="28"/>
        </w:rPr>
        <w:t xml:space="preserve">рации и рекомендаций участникам. 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9.2. Во время проведения Инициативы необходимо обеспечить фото- и видеосъемку ключевых этапов прохождения маршрута. После завершения мероприятия рекомендуется разместить итоговые информационные материалы, семейные истории,</w:t>
      </w:r>
      <w:r>
        <w:rPr>
          <w:rFonts w:ascii="Liberation Serif" w:hAnsi="Liberation Serif"/>
          <w:sz w:val="28"/>
          <w:szCs w:val="28"/>
        </w:rPr>
        <w:t xml:space="preserve"> фотографии участников и информацию об интересных объектах маршрута. 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9.3. В информационных материалах рекомендуется отражать не только количественные показатели, но и содержание совместной деятельности детей и взрослых, впечатления и открытия участников, </w:t>
      </w:r>
      <w:r>
        <w:rPr>
          <w:rFonts w:ascii="Liberation Serif" w:hAnsi="Liberation Serif"/>
          <w:sz w:val="28"/>
          <w:szCs w:val="28"/>
        </w:rPr>
        <w:t xml:space="preserve">а также природные, исторические, культурные и туристические особенности территории. 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9.4. Информационные материалы о подготовке, проведении и итогах Инициативы, размещаемые в социальных сетях, необходимо сопровождать едиными хештегами региональной инициати</w:t>
      </w:r>
      <w:r>
        <w:rPr>
          <w:rFonts w:ascii="Liberation Serif" w:hAnsi="Liberation Serif"/>
          <w:sz w:val="28"/>
          <w:szCs w:val="28"/>
        </w:rPr>
        <w:t xml:space="preserve">вы: #Минобр66 #УральскиеКаникулы #УральскийСемейныйМаршрут. Использование единых хештегов позволит объединить материалы муниципальных образований в общее информационное </w:t>
      </w:r>
      <w:r>
        <w:rPr>
          <w:rFonts w:ascii="Liberation Serif" w:hAnsi="Liberation Serif"/>
          <w:sz w:val="28"/>
          <w:szCs w:val="28"/>
        </w:rPr>
        <w:lastRenderedPageBreak/>
        <w:t>пространство Инициативы и обеспечить формирование единой региональной информационной по</w:t>
      </w:r>
      <w:r>
        <w:rPr>
          <w:rFonts w:ascii="Liberation Serif" w:hAnsi="Liberation Serif"/>
          <w:sz w:val="28"/>
          <w:szCs w:val="28"/>
        </w:rPr>
        <w:t xml:space="preserve">вестки. </w:t>
      </w:r>
    </w:p>
    <w:p w:rsidR="00696FBC" w:rsidRDefault="00D55F8F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10. Обеспечение безопасности.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10.1. Безопасность участников является обязательным условием реализации Инициативы. До проведения мероприятия организаторам необходимо оценить маршрут с точки зрения его безопасного прохождения семьями с детьми.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10.2.</w:t>
      </w:r>
      <w:r>
        <w:rPr>
          <w:rFonts w:ascii="Liberation Serif" w:hAnsi="Liberation Serif"/>
          <w:sz w:val="28"/>
          <w:szCs w:val="28"/>
        </w:rPr>
        <w:t> Особое внимание следует уделить пересечению автомобильных дорог, водным объектам, участкам со сложным рельефом, состоянию пешеходной инфраструктуры, потенциально опасным природным участкам и погодным условиям.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10.3. Перед началом прохождения маршрута пров</w:t>
      </w:r>
      <w:r>
        <w:rPr>
          <w:rFonts w:ascii="Liberation Serif" w:hAnsi="Liberation Serif"/>
          <w:sz w:val="28"/>
          <w:szCs w:val="28"/>
        </w:rPr>
        <w:t>одится инструктаж. Для организованных групп рекомендуется определить сопровождающих и ответственных лиц.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10.4. Организация мероприятий осуществляется с соблюдением требований действующего законодательства Российской Федерации. При неблагоприятных погодных </w:t>
      </w:r>
      <w:r>
        <w:rPr>
          <w:rFonts w:ascii="Liberation Serif" w:hAnsi="Liberation Serif"/>
          <w:sz w:val="28"/>
          <w:szCs w:val="28"/>
        </w:rPr>
        <w:t>условиях организаторам необходимо принять решение о корректировке маршрута, изменении программы либо иных мерах, обеспечивающих безопасность участников.</w:t>
      </w:r>
    </w:p>
    <w:p w:rsidR="00696FBC" w:rsidRDefault="00D55F8F">
      <w:pPr>
        <w:pStyle w:val="1"/>
        <w:spacing w:before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11. Подведение итогов.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11.1. По итогам проведения Инициативы муниципальному образованию необходимо обоб</w:t>
      </w:r>
      <w:r>
        <w:rPr>
          <w:rFonts w:ascii="Liberation Serif" w:hAnsi="Liberation Serif"/>
          <w:sz w:val="28"/>
          <w:szCs w:val="28"/>
        </w:rPr>
        <w:t>щить результаты проведенных мероприятий.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11.2. В срок до 5 сентября 2026 года необходимо заполнить отчетную форму по ссылке, указанной в сопроводительном письме.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11.3. В итоговой информации отражаются сведения о количестве маршрутов, семей, детей и общем </w:t>
      </w:r>
      <w:r>
        <w:rPr>
          <w:rFonts w:ascii="Liberation Serif" w:hAnsi="Liberation Serif"/>
          <w:sz w:val="28"/>
          <w:szCs w:val="28"/>
        </w:rPr>
        <w:t>количестве участников, содержании мероприятий, партнерах, информационном сопровождении, а также ссылки на публикации и фотоматериалы.</w:t>
      </w:r>
    </w:p>
    <w:p w:rsidR="00696FBC" w:rsidRDefault="00D55F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11.4. Полученные материалы могут быть использованы для информационного сопровождения Инициативы, распространения лучших му</w:t>
      </w:r>
      <w:r>
        <w:rPr>
          <w:rFonts w:ascii="Liberation Serif" w:hAnsi="Liberation Serif"/>
          <w:sz w:val="28"/>
          <w:szCs w:val="28"/>
        </w:rPr>
        <w:t>ниципальных практик и формирования регионального банка семейных туристических маршрутов.</w:t>
      </w:r>
    </w:p>
    <w:p w:rsidR="00696FBC" w:rsidRDefault="00696FBC">
      <w:pPr>
        <w:pageBreakBefore/>
        <w:jc w:val="both"/>
        <w:rPr>
          <w:rFonts w:ascii="Liberation Serif" w:hAnsi="Liberation Serif"/>
          <w:sz w:val="28"/>
          <w:szCs w:val="28"/>
        </w:rPr>
      </w:pPr>
    </w:p>
    <w:p w:rsidR="00696FBC" w:rsidRDefault="00D55F8F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1</w:t>
      </w:r>
    </w:p>
    <w:p w:rsidR="00696FBC" w:rsidRDefault="00D55F8F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 методическим рекомендациям </w:t>
      </w:r>
    </w:p>
    <w:p w:rsidR="00696FBC" w:rsidRDefault="00D55F8F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организации и проведению региональной инициативы «Уральский семейный маршрут»</w:t>
      </w:r>
    </w:p>
    <w:p w:rsidR="00696FBC" w:rsidRDefault="00696FBC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696FBC" w:rsidRDefault="00D55F8F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ПРИМЕРНЫЙ СЦЕНАРИЙ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b/>
          <w:sz w:val="28"/>
          <w:szCs w:val="28"/>
        </w:rPr>
        <w:t xml:space="preserve">проведения </w:t>
      </w:r>
      <w:r>
        <w:rPr>
          <w:rFonts w:ascii="Liberation Serif" w:hAnsi="Liberation Serif"/>
          <w:b/>
          <w:sz w:val="28"/>
          <w:szCs w:val="28"/>
        </w:rPr>
        <w:t>региональной инициативы «Уральский семейный маршрут»</w:t>
      </w:r>
    </w:p>
    <w:p w:rsidR="00696FBC" w:rsidRDefault="00696FBC">
      <w:pPr>
        <w:jc w:val="center"/>
        <w:rPr>
          <w:rFonts w:ascii="Liberation Serif" w:hAnsi="Liberation Serif"/>
          <w:sz w:val="28"/>
          <w:szCs w:val="28"/>
        </w:rPr>
      </w:pPr>
    </w:p>
    <w:p w:rsidR="00696FBC" w:rsidRDefault="00D55F8F">
      <w:pPr>
        <w:spacing w:after="12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Сценарий носит рекомендательный характер и может корректироваться с учетом особенностей маршрута, количества участников, возраста детей, погодных условий и продолжительности программы.</w:t>
      </w:r>
    </w:p>
    <w:tbl>
      <w:tblPr>
        <w:tblW w:w="99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3304"/>
        <w:gridCol w:w="4918"/>
      </w:tblGrid>
      <w:tr w:rsidR="00696FBC">
        <w:tblPrEx>
          <w:tblCellMar>
            <w:top w:w="0" w:type="dxa"/>
            <w:bottom w:w="0" w:type="dxa"/>
          </w:tblCellMar>
        </w:tblPrEx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FBC" w:rsidRDefault="00D55F8F">
            <w:pPr>
              <w:spacing w:after="12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Время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FBC" w:rsidRDefault="00D55F8F">
            <w:pPr>
              <w:spacing w:after="12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Этап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FBC" w:rsidRDefault="00D55F8F">
            <w:pPr>
              <w:spacing w:after="12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Содерж</w:t>
            </w:r>
            <w:r>
              <w:rPr>
                <w:rFonts w:ascii="Liberation Serif" w:hAnsi="Liberation Serif"/>
              </w:rPr>
              <w:t>ание</w:t>
            </w:r>
          </w:p>
        </w:tc>
      </w:tr>
    </w:tbl>
    <w:p w:rsidR="00696FBC" w:rsidRDefault="00696FBC">
      <w:pPr>
        <w:ind w:firstLine="709"/>
        <w:jc w:val="both"/>
        <w:rPr>
          <w:rFonts w:ascii="Liberation Serif" w:hAnsi="Liberation Serif"/>
          <w:sz w:val="2"/>
          <w:szCs w:val="2"/>
        </w:rPr>
      </w:pPr>
    </w:p>
    <w:tbl>
      <w:tblPr>
        <w:tblW w:w="99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3304"/>
        <w:gridCol w:w="4918"/>
      </w:tblGrid>
      <w:tr w:rsidR="00696FBC">
        <w:tblPrEx>
          <w:tblCellMar>
            <w:top w:w="0" w:type="dxa"/>
            <w:bottom w:w="0" w:type="dxa"/>
          </w:tblCellMar>
        </w:tblPrEx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09.30–10.00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Подготовка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Подготовка точек, работа организаторов, встреча волонтеров и сопровождающих.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10.00–10.30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Сбор участников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Регистрация семей, выдача маршрутных листов или паспортов, распределение по группам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10.30–10.40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Открытие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Краткое</w:t>
            </w:r>
            <w:r>
              <w:rPr>
                <w:rFonts w:ascii="Liberation Serif" w:hAnsi="Liberation Serif"/>
              </w:rPr>
              <w:t xml:space="preserve"> приветствие и представление идеи региональной инициативы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10.40–10.50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Инструктаж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Знакомство с маршрутом, порядком движения и требованиями безопасности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10.50–11.15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Точка № 1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Знакомство с территорией, история места старта, первое семейное задание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11.15–11</w:t>
            </w:r>
            <w:r>
              <w:rPr>
                <w:rFonts w:ascii="Liberation Serif" w:hAnsi="Liberation Serif"/>
              </w:rPr>
              <w:t>.45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Точка № 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Краеведческая или историческая станция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11.45–12.15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Точка № 3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Семейная игровая или туристическая активность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12.15–12.45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Точка № 4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Природная, культурная или познавательная станция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12.45–13.15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Точка № 5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Семейный квест или совместное </w:t>
            </w:r>
            <w:r>
              <w:rPr>
                <w:rFonts w:ascii="Liberation Serif" w:hAnsi="Liberation Serif"/>
              </w:rPr>
              <w:t>творческое задание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13.15–13.30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Финальный переход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Завершение прохождения маршрута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13.30–14.00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Общий финал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Подведение итогов, отметка о прохождении маршрута, общая семейная фотография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14.00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Дополнительная программа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2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При наличии возможностей – семейный </w:t>
            </w:r>
            <w:r>
              <w:rPr>
                <w:rFonts w:ascii="Liberation Serif" w:hAnsi="Liberation Serif"/>
              </w:rPr>
              <w:t>пикник, концертная, игровая, спортивная или иная программа</w:t>
            </w:r>
          </w:p>
        </w:tc>
      </w:tr>
    </w:tbl>
    <w:p w:rsidR="00696FBC" w:rsidRDefault="00696FBC">
      <w:pPr>
        <w:spacing w:after="120"/>
        <w:ind w:firstLine="709"/>
        <w:jc w:val="both"/>
        <w:rPr>
          <w:rFonts w:ascii="Liberation Serif" w:hAnsi="Liberation Serif"/>
        </w:rPr>
      </w:pPr>
    </w:p>
    <w:p w:rsidR="00696FBC" w:rsidRDefault="00696FBC">
      <w:pPr>
        <w:pageBreakBefore/>
        <w:rPr>
          <w:rFonts w:ascii="Liberation Serif" w:hAnsi="Liberation Serif"/>
        </w:rPr>
      </w:pPr>
    </w:p>
    <w:p w:rsidR="00696FBC" w:rsidRDefault="00D55F8F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2</w:t>
      </w:r>
    </w:p>
    <w:p w:rsidR="00696FBC" w:rsidRDefault="00D55F8F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 методическим рекомендациям </w:t>
      </w:r>
    </w:p>
    <w:p w:rsidR="00696FBC" w:rsidRDefault="00D55F8F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организации и проведению региональной инициативы «Уральский семейный маршрут»</w:t>
      </w:r>
    </w:p>
    <w:p w:rsidR="00696FBC" w:rsidRDefault="00696FBC">
      <w:pPr>
        <w:jc w:val="center"/>
        <w:rPr>
          <w:rFonts w:ascii="Liberation Serif" w:hAnsi="Liberation Serif"/>
          <w:b/>
        </w:rPr>
      </w:pPr>
    </w:p>
    <w:p w:rsidR="00696FBC" w:rsidRDefault="00D55F8F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ПАСПОРТ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b/>
          <w:sz w:val="28"/>
          <w:szCs w:val="28"/>
        </w:rPr>
        <w:t>муниципального семейного маршрута</w:t>
      </w:r>
    </w:p>
    <w:p w:rsidR="00696FBC" w:rsidRDefault="00696FBC">
      <w:pPr>
        <w:jc w:val="center"/>
        <w:rPr>
          <w:rFonts w:ascii="Liberation Serif" w:hAnsi="Liberation Serif"/>
          <w:sz w:val="28"/>
          <w:szCs w:val="28"/>
        </w:rPr>
      </w:pPr>
    </w:p>
    <w:p w:rsidR="00696FBC" w:rsidRDefault="00D55F8F">
      <w:pPr>
        <w:spacing w:after="10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1. Муниципальное </w:t>
      </w:r>
      <w:r>
        <w:rPr>
          <w:rFonts w:ascii="Liberation Serif" w:hAnsi="Liberation Serif"/>
        </w:rPr>
        <w:t>образование: ______________________________________________</w:t>
      </w:r>
    </w:p>
    <w:p w:rsidR="00696FBC" w:rsidRDefault="00D55F8F">
      <w:pPr>
        <w:spacing w:after="10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 Название маршрута: _____________________________________________________</w:t>
      </w:r>
    </w:p>
    <w:p w:rsidR="00696FBC" w:rsidRDefault="00D55F8F">
      <w:pPr>
        <w:spacing w:after="100"/>
        <w:jc w:val="both"/>
      </w:pPr>
      <w:r>
        <w:rPr>
          <w:rFonts w:ascii="Liberation Serif" w:hAnsi="Liberation Serif"/>
        </w:rPr>
        <w:t xml:space="preserve">3. Дата проведения: </w:t>
      </w:r>
      <w:r>
        <w:rPr>
          <w:rFonts w:ascii="Segoe UI Symbol" w:hAnsi="Segoe UI Symbol" w:cs="Segoe UI Symbol"/>
        </w:rPr>
        <w:t>☐</w:t>
      </w:r>
      <w:r>
        <w:rPr>
          <w:rFonts w:ascii="Liberation Serif" w:hAnsi="Liberation Serif"/>
        </w:rPr>
        <w:t xml:space="preserve"> 29 августа 2026 года </w:t>
      </w:r>
      <w:r>
        <w:rPr>
          <w:rFonts w:ascii="Segoe UI Symbol" w:hAnsi="Segoe UI Symbol" w:cs="Segoe UI Symbol"/>
        </w:rPr>
        <w:t>☐</w:t>
      </w:r>
      <w:r>
        <w:rPr>
          <w:rFonts w:ascii="Liberation Serif" w:hAnsi="Liberation Serif"/>
        </w:rPr>
        <w:t xml:space="preserve"> 30 августа 2026 года</w:t>
      </w:r>
    </w:p>
    <w:p w:rsidR="00696FBC" w:rsidRDefault="00D55F8F">
      <w:pPr>
        <w:spacing w:after="10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4. Место старта: _____________________________________</w:t>
      </w:r>
      <w:r>
        <w:rPr>
          <w:rFonts w:ascii="Liberation Serif" w:hAnsi="Liberation Serif"/>
        </w:rPr>
        <w:t>_____________________</w:t>
      </w:r>
    </w:p>
    <w:p w:rsidR="00696FBC" w:rsidRDefault="00D55F8F">
      <w:pPr>
        <w:spacing w:after="10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5. Место завершения: ______________________________________________________</w:t>
      </w:r>
    </w:p>
    <w:p w:rsidR="00696FBC" w:rsidRDefault="00D55F8F">
      <w:pPr>
        <w:spacing w:after="10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6. Протяженность маршрута: __________ км</w:t>
      </w:r>
    </w:p>
    <w:p w:rsidR="00696FBC" w:rsidRDefault="00D55F8F">
      <w:pPr>
        <w:spacing w:after="10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7. Планируемая продолжительность: __________ часов __________ минут</w:t>
      </w:r>
    </w:p>
    <w:p w:rsidR="00696FBC" w:rsidRDefault="00D55F8F">
      <w:pPr>
        <w:spacing w:after="10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8. Планируемое количество участников: ______ </w:t>
      </w:r>
      <w:r>
        <w:rPr>
          <w:rFonts w:ascii="Liberation Serif" w:hAnsi="Liberation Serif"/>
        </w:rPr>
        <w:t>человек; в том числе детей – _____; взрослых – _____; семей – _____.</w:t>
      </w:r>
    </w:p>
    <w:p w:rsidR="00696FBC" w:rsidRDefault="00D55F8F">
      <w:pPr>
        <w:spacing w:after="10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9. Рекомендуемый возраст детей: ____________________________________________</w:t>
      </w:r>
    </w:p>
    <w:p w:rsidR="00696FBC" w:rsidRDefault="00D55F8F">
      <w:pPr>
        <w:spacing w:after="10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10. Краткая концепция маршрута:</w:t>
      </w:r>
      <w:r>
        <w:rPr>
          <w:rFonts w:ascii="Liberation Serif" w:hAnsi="Liberation Serif"/>
        </w:rPr>
        <w:br/>
      </w:r>
      <w:r>
        <w:rPr>
          <w:rFonts w:ascii="Liberation Serif" w:hAnsi="Liberation Serif"/>
        </w:rPr>
        <w:t>________________________________________________________________________</w:t>
      </w:r>
      <w:r>
        <w:rPr>
          <w:rFonts w:ascii="Liberation Serif" w:hAnsi="Liberation Serif"/>
        </w:rPr>
        <w:br/>
      </w:r>
      <w:r>
        <w:rPr>
          <w:rFonts w:ascii="Liberation Serif" w:hAnsi="Liberation Serif"/>
        </w:rPr>
        <w:t>_____</w:t>
      </w:r>
      <w:r>
        <w:rPr>
          <w:rFonts w:ascii="Liberation Serif" w:hAnsi="Liberation Serif"/>
        </w:rPr>
        <w:t>___________________________________________________________________</w:t>
      </w:r>
    </w:p>
    <w:tbl>
      <w:tblPr>
        <w:tblW w:w="99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1"/>
        <w:gridCol w:w="1830"/>
        <w:gridCol w:w="1984"/>
        <w:gridCol w:w="1985"/>
        <w:gridCol w:w="2261"/>
      </w:tblGrid>
      <w:tr w:rsidR="00696FBC">
        <w:tblPrEx>
          <w:tblCellMar>
            <w:top w:w="0" w:type="dxa"/>
            <w:bottom w:w="0" w:type="dxa"/>
          </w:tblCellMar>
        </w:tblPrEx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Номер строки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Объект/ очка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Краткое содержание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Активность для семьи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Продолжительность</w:t>
            </w:r>
          </w:p>
        </w:tc>
      </w:tr>
    </w:tbl>
    <w:p w:rsidR="00696FBC" w:rsidRDefault="00696FBC">
      <w:pPr>
        <w:jc w:val="both"/>
        <w:rPr>
          <w:rFonts w:ascii="Liberation Serif" w:hAnsi="Liberation Serif"/>
          <w:sz w:val="2"/>
          <w:szCs w:val="2"/>
        </w:rPr>
      </w:pPr>
    </w:p>
    <w:tbl>
      <w:tblPr>
        <w:tblW w:w="99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1843"/>
        <w:gridCol w:w="1984"/>
        <w:gridCol w:w="1985"/>
        <w:gridCol w:w="2261"/>
      </w:tblGrid>
      <w:tr w:rsidR="00696FBC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spacing w:after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pStyle w:val="aa"/>
              <w:numPr>
                <w:ilvl w:val="0"/>
                <w:numId w:val="1"/>
              </w:numPr>
              <w:spacing w:after="10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spacing w:after="10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spacing w:after="10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spacing w:after="10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spacing w:after="100"/>
              <w:jc w:val="both"/>
              <w:rPr>
                <w:rFonts w:ascii="Liberation Serif" w:hAnsi="Liberation Serif"/>
              </w:rPr>
            </w:pP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pStyle w:val="aa"/>
              <w:numPr>
                <w:ilvl w:val="0"/>
                <w:numId w:val="1"/>
              </w:numPr>
              <w:spacing w:after="10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spacing w:after="10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spacing w:after="10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spacing w:after="10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spacing w:after="100"/>
              <w:jc w:val="both"/>
              <w:rPr>
                <w:rFonts w:ascii="Liberation Serif" w:hAnsi="Liberation Serif"/>
              </w:rPr>
            </w:pP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pStyle w:val="aa"/>
              <w:numPr>
                <w:ilvl w:val="0"/>
                <w:numId w:val="1"/>
              </w:numPr>
              <w:spacing w:after="10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spacing w:after="10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spacing w:after="10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spacing w:after="10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spacing w:after="100"/>
              <w:jc w:val="both"/>
              <w:rPr>
                <w:rFonts w:ascii="Liberation Serif" w:hAnsi="Liberation Serif"/>
              </w:rPr>
            </w:pP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pStyle w:val="aa"/>
              <w:numPr>
                <w:ilvl w:val="0"/>
                <w:numId w:val="1"/>
              </w:numPr>
              <w:spacing w:after="10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spacing w:after="10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spacing w:after="10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spacing w:after="10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spacing w:after="100"/>
              <w:jc w:val="both"/>
              <w:rPr>
                <w:rFonts w:ascii="Liberation Serif" w:hAnsi="Liberation Serif"/>
              </w:rPr>
            </w:pP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pStyle w:val="aa"/>
              <w:numPr>
                <w:ilvl w:val="0"/>
                <w:numId w:val="1"/>
              </w:numPr>
              <w:spacing w:after="10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spacing w:after="10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spacing w:after="10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spacing w:after="10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spacing w:after="100"/>
              <w:jc w:val="both"/>
              <w:rPr>
                <w:rFonts w:ascii="Liberation Serif" w:hAnsi="Liberation Serif"/>
              </w:rPr>
            </w:pP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pStyle w:val="aa"/>
              <w:numPr>
                <w:ilvl w:val="0"/>
                <w:numId w:val="1"/>
              </w:numPr>
              <w:spacing w:after="10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spacing w:after="10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spacing w:after="10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spacing w:after="10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spacing w:after="100"/>
              <w:jc w:val="both"/>
              <w:rPr>
                <w:rFonts w:ascii="Liberation Serif" w:hAnsi="Liberation Serif"/>
              </w:rPr>
            </w:pP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pStyle w:val="aa"/>
              <w:numPr>
                <w:ilvl w:val="0"/>
                <w:numId w:val="1"/>
              </w:numPr>
              <w:spacing w:after="10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spacing w:after="10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spacing w:after="10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spacing w:after="10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spacing w:after="100"/>
              <w:jc w:val="both"/>
              <w:rPr>
                <w:rFonts w:ascii="Liberation Serif" w:hAnsi="Liberation Serif"/>
              </w:rPr>
            </w:pPr>
          </w:p>
        </w:tc>
      </w:tr>
    </w:tbl>
    <w:p w:rsidR="00696FBC" w:rsidRDefault="00696FBC">
      <w:pPr>
        <w:spacing w:after="100"/>
        <w:jc w:val="both"/>
        <w:rPr>
          <w:rFonts w:ascii="Liberation Serif" w:hAnsi="Liberation Serif"/>
        </w:rPr>
      </w:pPr>
    </w:p>
    <w:p w:rsidR="00696FBC" w:rsidRDefault="00D55F8F">
      <w:pPr>
        <w:spacing w:after="10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12. Партнеры, задействованные в организации </w:t>
      </w:r>
      <w:r>
        <w:rPr>
          <w:rFonts w:ascii="Liberation Serif" w:hAnsi="Liberation Serif"/>
        </w:rPr>
        <w:t>маршрута: __________________________</w:t>
      </w:r>
    </w:p>
    <w:p w:rsidR="00696FBC" w:rsidRDefault="00D55F8F">
      <w:pPr>
        <w:spacing w:after="10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13. Ответственный координатор: Ф.И.О. ____________________; должность ____________________; телефон ____________________.</w:t>
      </w:r>
    </w:p>
    <w:p w:rsidR="00696FBC" w:rsidRDefault="00D55F8F">
      <w:pPr>
        <w:spacing w:after="10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14. Основные меры по обеспечению безопасности участников:</w:t>
      </w:r>
      <w:r>
        <w:rPr>
          <w:rFonts w:ascii="Liberation Serif" w:hAnsi="Liberation Serif"/>
        </w:rPr>
        <w:br/>
      </w:r>
      <w:r>
        <w:rPr>
          <w:rFonts w:ascii="Liberation Serif" w:hAnsi="Liberation Serif"/>
        </w:rPr>
        <w:t>_______________________________________</w:t>
      </w:r>
      <w:r>
        <w:rPr>
          <w:rFonts w:ascii="Liberation Serif" w:hAnsi="Liberation Serif"/>
        </w:rPr>
        <w:t>_________________________________</w:t>
      </w:r>
    </w:p>
    <w:p w:rsidR="00696FBC" w:rsidRDefault="00D55F8F">
      <w:pPr>
        <w:spacing w:after="10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15. Формат предварительной регистрации участников: _____________________________</w:t>
      </w:r>
    </w:p>
    <w:p w:rsidR="00696FBC" w:rsidRDefault="00D55F8F">
      <w:pPr>
        <w:spacing w:after="10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16. Информационные ресурсы для размещения информации о маршруте: _______________</w:t>
      </w:r>
    </w:p>
    <w:p w:rsidR="00696FBC" w:rsidRDefault="00696FBC">
      <w:pPr>
        <w:pageBreakBefore/>
        <w:rPr>
          <w:rFonts w:ascii="Liberation Serif" w:hAnsi="Liberation Serif"/>
        </w:rPr>
      </w:pPr>
    </w:p>
    <w:p w:rsidR="00696FBC" w:rsidRDefault="00D55F8F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3</w:t>
      </w:r>
    </w:p>
    <w:p w:rsidR="00696FBC" w:rsidRDefault="00D55F8F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 методическим рекомендациям </w:t>
      </w:r>
    </w:p>
    <w:p w:rsidR="00696FBC" w:rsidRDefault="00D55F8F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организации</w:t>
      </w:r>
      <w:r>
        <w:rPr>
          <w:rFonts w:ascii="Liberation Serif" w:hAnsi="Liberation Serif"/>
          <w:sz w:val="28"/>
          <w:szCs w:val="28"/>
        </w:rPr>
        <w:t xml:space="preserve"> и проведению региональной инициативы «Уральский семейный маршрут»</w:t>
      </w:r>
    </w:p>
    <w:p w:rsidR="00696FBC" w:rsidRDefault="00696FBC">
      <w:pPr>
        <w:spacing w:after="120"/>
        <w:jc w:val="center"/>
        <w:rPr>
          <w:rFonts w:ascii="Liberation Serif" w:hAnsi="Liberation Serif"/>
          <w:b/>
        </w:rPr>
      </w:pPr>
    </w:p>
    <w:p w:rsidR="00696FBC" w:rsidRDefault="00D55F8F">
      <w:pPr>
        <w:spacing w:after="120"/>
        <w:jc w:val="center"/>
      </w:pPr>
      <w:r>
        <w:rPr>
          <w:rFonts w:ascii="Liberation Serif" w:hAnsi="Liberation Serif"/>
          <w:b/>
          <w:sz w:val="28"/>
          <w:szCs w:val="28"/>
        </w:rPr>
        <w:t>ФОРМА ИТОГОВОГО ОТЧЕТА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b/>
          <w:sz w:val="28"/>
          <w:szCs w:val="28"/>
        </w:rPr>
        <w:t>о реализации региональной инициативы «Уральский семейный маршрут»</w:t>
      </w:r>
    </w:p>
    <w:p w:rsidR="00696FBC" w:rsidRDefault="00D55F8F">
      <w:pPr>
        <w:spacing w:after="120"/>
        <w:jc w:val="center"/>
      </w:pPr>
      <w:r>
        <w:rPr>
          <w:rFonts w:ascii="Liberation Serif" w:hAnsi="Liberation Serif"/>
          <w:b/>
          <w:sz w:val="28"/>
          <w:szCs w:val="28"/>
        </w:rPr>
        <w:t>Отчетная форма заполняется в срок до 5 сентября 2026 года</w:t>
      </w:r>
    </w:p>
    <w:p w:rsidR="00696FBC" w:rsidRDefault="00D55F8F">
      <w:pPr>
        <w:spacing w:after="1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 Муниципальное образование: ___________</w:t>
      </w:r>
      <w:r>
        <w:rPr>
          <w:rFonts w:ascii="Liberation Serif" w:hAnsi="Liberation Serif"/>
        </w:rPr>
        <w:t>___________________________________</w:t>
      </w:r>
    </w:p>
    <w:p w:rsidR="00696FBC" w:rsidRDefault="00D55F8F">
      <w:pPr>
        <w:spacing w:after="1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 Дата проведения: ________________________________________________________</w:t>
      </w:r>
    </w:p>
    <w:p w:rsidR="00696FBC" w:rsidRDefault="00D55F8F">
      <w:pPr>
        <w:spacing w:after="1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 Количество организованных маршрутов: _____________________________________</w:t>
      </w:r>
    </w:p>
    <w:p w:rsidR="00696FBC" w:rsidRDefault="00D55F8F">
      <w:pPr>
        <w:spacing w:after="1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4. Наименование маршрута (маршрутов): </w:t>
      </w:r>
      <w:r>
        <w:rPr>
          <w:rFonts w:ascii="Liberation Serif" w:hAnsi="Liberation Serif"/>
        </w:rPr>
        <w:t>_______________________________________</w:t>
      </w:r>
    </w:p>
    <w:tbl>
      <w:tblPr>
        <w:tblW w:w="99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5"/>
        <w:gridCol w:w="4956"/>
      </w:tblGrid>
      <w:tr w:rsidR="00696FBC">
        <w:tblPrEx>
          <w:tblCellMar>
            <w:top w:w="0" w:type="dxa"/>
            <w:bottom w:w="0" w:type="dxa"/>
          </w:tblCellMar>
        </w:tblPrEx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Показатель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Значение</w:t>
            </w:r>
          </w:p>
        </w:tc>
      </w:tr>
    </w:tbl>
    <w:p w:rsidR="00696FBC" w:rsidRDefault="00696FBC">
      <w:pPr>
        <w:jc w:val="center"/>
        <w:rPr>
          <w:rFonts w:ascii="Liberation Serif" w:hAnsi="Liberation Serif"/>
          <w:sz w:val="2"/>
          <w:szCs w:val="2"/>
        </w:rPr>
      </w:pPr>
    </w:p>
    <w:tbl>
      <w:tblPr>
        <w:tblW w:w="99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5"/>
        <w:gridCol w:w="4956"/>
      </w:tblGrid>
      <w:tr w:rsidR="00696FBC">
        <w:tblPrEx>
          <w:tblCellMar>
            <w:top w:w="0" w:type="dxa"/>
            <w:bottom w:w="0" w:type="dxa"/>
          </w:tblCellMar>
        </w:tblPrEx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Общее количество участников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jc w:val="both"/>
              <w:rPr>
                <w:rFonts w:ascii="Liberation Serif" w:hAnsi="Liberation Serif"/>
              </w:rPr>
            </w:pP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 детей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jc w:val="both"/>
              <w:rPr>
                <w:rFonts w:ascii="Liberation Serif" w:hAnsi="Liberation Serif"/>
              </w:rPr>
            </w:pP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 взрослых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jc w:val="both"/>
              <w:rPr>
                <w:rFonts w:ascii="Liberation Serif" w:hAnsi="Liberation Serif"/>
              </w:rPr>
            </w:pP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 семей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jc w:val="both"/>
              <w:rPr>
                <w:rFonts w:ascii="Liberation Serif" w:hAnsi="Liberation Serif"/>
              </w:rPr>
            </w:pP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 проведенных маршрутов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jc w:val="both"/>
              <w:rPr>
                <w:rFonts w:ascii="Liberation Serif" w:hAnsi="Liberation Serif"/>
              </w:rPr>
            </w:pP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 тематических точек/площадок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jc w:val="both"/>
              <w:rPr>
                <w:rFonts w:ascii="Liberation Serif" w:hAnsi="Liberation Serif"/>
              </w:rPr>
            </w:pP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Количество </w:t>
            </w:r>
            <w:r>
              <w:rPr>
                <w:rFonts w:ascii="Liberation Serif" w:hAnsi="Liberation Serif"/>
              </w:rPr>
              <w:t>организаций-партнеров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jc w:val="both"/>
              <w:rPr>
                <w:rFonts w:ascii="Liberation Serif" w:hAnsi="Liberation Serif"/>
              </w:rPr>
            </w:pP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 волонтеров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696FBC">
            <w:pPr>
              <w:jc w:val="both"/>
              <w:rPr>
                <w:rFonts w:ascii="Liberation Serif" w:hAnsi="Liberation Serif"/>
              </w:rPr>
            </w:pPr>
          </w:p>
        </w:tc>
      </w:tr>
    </w:tbl>
    <w:p w:rsidR="00696FBC" w:rsidRDefault="00D55F8F">
      <w:pPr>
        <w:spacing w:after="1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5. Краткое описание проведенного мероприятия:</w:t>
      </w:r>
      <w:r>
        <w:rPr>
          <w:rFonts w:ascii="Liberation Serif" w:hAnsi="Liberation Serif"/>
        </w:rPr>
        <w:br/>
      </w:r>
      <w:r>
        <w:rPr>
          <w:rFonts w:ascii="Liberation Serif" w:hAnsi="Liberation Serif"/>
        </w:rPr>
        <w:t>________________________________________________________________________</w:t>
      </w:r>
      <w:r>
        <w:rPr>
          <w:rFonts w:ascii="Liberation Serif" w:hAnsi="Liberation Serif"/>
        </w:rPr>
        <w:br/>
      </w:r>
      <w:r>
        <w:rPr>
          <w:rFonts w:ascii="Liberation Serif" w:hAnsi="Liberation Serif"/>
        </w:rPr>
        <w:t>________________________________________________________________________</w:t>
      </w:r>
    </w:p>
    <w:p w:rsidR="00696FBC" w:rsidRDefault="00D55F8F">
      <w:pPr>
        <w:spacing w:after="1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6. Наиболее инте</w:t>
      </w:r>
      <w:r>
        <w:rPr>
          <w:rFonts w:ascii="Liberation Serif" w:hAnsi="Liberation Serif"/>
        </w:rPr>
        <w:t>ресные объекты маршрута и семейные активности:</w:t>
      </w:r>
      <w:r>
        <w:rPr>
          <w:rFonts w:ascii="Liberation Serif" w:hAnsi="Liberation Serif"/>
        </w:rPr>
        <w:br/>
      </w:r>
      <w:r>
        <w:rPr>
          <w:rFonts w:ascii="Liberation Serif" w:hAnsi="Liberation Serif"/>
        </w:rPr>
        <w:t>________________________________________________________________________</w:t>
      </w:r>
    </w:p>
    <w:p w:rsidR="00696FBC" w:rsidRDefault="00D55F8F">
      <w:pPr>
        <w:spacing w:after="1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7. Особенности маршрута, отражающие природную, историческую или культурную специфику муниципального образования:</w:t>
      </w:r>
      <w:r>
        <w:rPr>
          <w:rFonts w:ascii="Liberation Serif" w:hAnsi="Liberation Serif"/>
        </w:rPr>
        <w:br/>
      </w:r>
      <w:r>
        <w:rPr>
          <w:rFonts w:ascii="Liberation Serif" w:hAnsi="Liberation Serif"/>
        </w:rPr>
        <w:t>_______________________</w:t>
      </w:r>
      <w:r>
        <w:rPr>
          <w:rFonts w:ascii="Liberation Serif" w:hAnsi="Liberation Serif"/>
        </w:rPr>
        <w:t>_________________________________________________</w:t>
      </w:r>
    </w:p>
    <w:p w:rsidR="00696FBC" w:rsidRDefault="00D55F8F">
      <w:pPr>
        <w:spacing w:after="1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8. Количество публикаций: ________. Ссылки на публикации:</w:t>
      </w:r>
      <w:r>
        <w:rPr>
          <w:rFonts w:ascii="Liberation Serif" w:hAnsi="Liberation Serif"/>
        </w:rPr>
        <w:br/>
      </w:r>
      <w:r>
        <w:rPr>
          <w:rFonts w:ascii="Liberation Serif" w:hAnsi="Liberation Serif"/>
        </w:rPr>
        <w:t>1) ______________________________</w:t>
      </w:r>
      <w:r>
        <w:rPr>
          <w:rFonts w:ascii="Liberation Serif" w:hAnsi="Liberation Serif"/>
        </w:rPr>
        <w:br/>
      </w:r>
      <w:r>
        <w:rPr>
          <w:rFonts w:ascii="Liberation Serif" w:hAnsi="Liberation Serif"/>
        </w:rPr>
        <w:t>2) ______________________________</w:t>
      </w:r>
      <w:r>
        <w:rPr>
          <w:rFonts w:ascii="Liberation Serif" w:hAnsi="Liberation Serif"/>
        </w:rPr>
        <w:br/>
      </w:r>
      <w:r>
        <w:rPr>
          <w:rFonts w:ascii="Liberation Serif" w:hAnsi="Liberation Serif"/>
        </w:rPr>
        <w:t>3) ______________________________</w:t>
      </w:r>
    </w:p>
    <w:p w:rsidR="00696FBC" w:rsidRDefault="00D55F8F">
      <w:pPr>
        <w:spacing w:after="1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9. Фото- и видеоматериалы: рекомендуется прило</w:t>
      </w:r>
      <w:r>
        <w:rPr>
          <w:rFonts w:ascii="Liberation Serif" w:hAnsi="Liberation Serif"/>
        </w:rPr>
        <w:t>жить не менее 5 фотографий, отражающих общий старт, прохождение маршрута, совместную деятельность детей и взрослых, тематическую точку и общий финал.</w:t>
      </w:r>
    </w:p>
    <w:p w:rsidR="00696FBC" w:rsidRDefault="00D55F8F">
      <w:pPr>
        <w:spacing w:after="1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10. Лучшая практика, которую можно рекомендовать другим муниципальным образованиям:</w:t>
      </w:r>
      <w:r>
        <w:rPr>
          <w:rFonts w:ascii="Liberation Serif" w:hAnsi="Liberation Serif"/>
        </w:rPr>
        <w:br/>
      </w:r>
      <w:r>
        <w:rPr>
          <w:rFonts w:ascii="Liberation Serif" w:hAnsi="Liberation Serif"/>
        </w:rPr>
        <w:t>______________________</w:t>
      </w:r>
      <w:r>
        <w:rPr>
          <w:rFonts w:ascii="Liberation Serif" w:hAnsi="Liberation Serif"/>
        </w:rPr>
        <w:t>__________________________________________________</w:t>
      </w:r>
    </w:p>
    <w:p w:rsidR="00696FBC" w:rsidRDefault="00D55F8F">
      <w:pPr>
        <w:spacing w:after="120"/>
        <w:jc w:val="both"/>
      </w:pPr>
      <w:r>
        <w:rPr>
          <w:rFonts w:ascii="Liberation Serif" w:hAnsi="Liberation Serif"/>
        </w:rPr>
        <w:t xml:space="preserve">11. Предполагается ли дальнейшее использование маршрута? </w:t>
      </w:r>
      <w:r>
        <w:rPr>
          <w:rFonts w:ascii="Segoe UI Symbol" w:hAnsi="Segoe UI Symbol" w:cs="Segoe UI Symbol"/>
        </w:rPr>
        <w:t>☐</w:t>
      </w:r>
      <w:r>
        <w:rPr>
          <w:rFonts w:ascii="Liberation Serif" w:hAnsi="Liberation Serif"/>
        </w:rPr>
        <w:t xml:space="preserve"> да </w:t>
      </w:r>
      <w:r>
        <w:rPr>
          <w:rFonts w:ascii="Segoe UI Symbol" w:hAnsi="Segoe UI Symbol" w:cs="Segoe UI Symbol"/>
        </w:rPr>
        <w:t>☐</w:t>
      </w:r>
      <w:r>
        <w:rPr>
          <w:rFonts w:ascii="Liberation Serif" w:hAnsi="Liberation Serif"/>
        </w:rPr>
        <w:t xml:space="preserve"> нет </w:t>
      </w:r>
      <w:r>
        <w:rPr>
          <w:rFonts w:ascii="Segoe UI Symbol" w:hAnsi="Segoe UI Symbol" w:cs="Segoe UI Symbol"/>
        </w:rPr>
        <w:t>☐</w:t>
      </w:r>
      <w:r>
        <w:rPr>
          <w:rFonts w:ascii="Liberation Serif" w:hAnsi="Liberation Serif"/>
        </w:rPr>
        <w:t xml:space="preserve"> планируется доработка</w:t>
      </w:r>
      <w:r>
        <w:rPr>
          <w:rFonts w:ascii="Liberation Serif" w:hAnsi="Liberation Serif"/>
        </w:rPr>
        <w:br/>
      </w:r>
      <w:r>
        <w:rPr>
          <w:rFonts w:ascii="Liberation Serif" w:hAnsi="Liberation Serif"/>
        </w:rPr>
        <w:t>Краткое описание дальнейшего использования: ________________________________</w:t>
      </w:r>
    </w:p>
    <w:p w:rsidR="00696FBC" w:rsidRDefault="00696FBC">
      <w:pPr>
        <w:pageBreakBefore/>
        <w:rPr>
          <w:rFonts w:ascii="Liberation Serif" w:hAnsi="Liberation Serif"/>
        </w:rPr>
      </w:pPr>
    </w:p>
    <w:p w:rsidR="00696FBC" w:rsidRDefault="00D55F8F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4</w:t>
      </w:r>
    </w:p>
    <w:p w:rsidR="00696FBC" w:rsidRDefault="00D55F8F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 методическим </w:t>
      </w:r>
      <w:r>
        <w:rPr>
          <w:rFonts w:ascii="Liberation Serif" w:hAnsi="Liberation Serif"/>
          <w:sz w:val="28"/>
          <w:szCs w:val="28"/>
        </w:rPr>
        <w:t xml:space="preserve">рекомендациям </w:t>
      </w:r>
    </w:p>
    <w:p w:rsidR="00696FBC" w:rsidRDefault="00D55F8F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организации и проведению региональной инициативы «Уральский семейный маршрут»</w:t>
      </w:r>
    </w:p>
    <w:p w:rsidR="00696FBC" w:rsidRDefault="00696FBC">
      <w:pPr>
        <w:jc w:val="center"/>
        <w:rPr>
          <w:rFonts w:ascii="Liberation Serif" w:hAnsi="Liberation Serif"/>
          <w:b/>
        </w:rPr>
      </w:pPr>
    </w:p>
    <w:p w:rsidR="00696FBC" w:rsidRDefault="00D55F8F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ЧЕК-ЛИСТ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b/>
          <w:sz w:val="28"/>
          <w:szCs w:val="28"/>
        </w:rPr>
        <w:t>муниципального координатора региональной инициативы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b/>
          <w:sz w:val="28"/>
          <w:szCs w:val="28"/>
        </w:rPr>
        <w:t>«Уральский семейный маршрут»</w:t>
      </w:r>
    </w:p>
    <w:p w:rsidR="00696FBC" w:rsidRDefault="00696FBC">
      <w:pPr>
        <w:jc w:val="center"/>
        <w:rPr>
          <w:rFonts w:ascii="Liberation Serif" w:hAnsi="Liberation Serif"/>
          <w:b/>
        </w:rPr>
      </w:pPr>
    </w:p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6804"/>
        <w:gridCol w:w="1701"/>
      </w:tblGrid>
      <w:tr w:rsidR="00696FBC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center"/>
            </w:pPr>
            <w:r>
              <w:rPr>
                <w:rFonts w:ascii="Liberation Serif" w:hAnsi="Liberation Serif"/>
              </w:rPr>
              <w:t>Номер строки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center"/>
            </w:pPr>
            <w:r>
              <w:rPr>
                <w:rFonts w:ascii="Liberation Serif" w:hAnsi="Liberation Serif"/>
              </w:rPr>
              <w:t>Контрольное действие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center"/>
            </w:pPr>
            <w:r>
              <w:rPr>
                <w:rFonts w:ascii="Liberation Serif" w:hAnsi="Liberation Serif"/>
              </w:rPr>
              <w:t>Отметка</w:t>
            </w:r>
          </w:p>
        </w:tc>
      </w:tr>
    </w:tbl>
    <w:p w:rsidR="00696FBC" w:rsidRDefault="00696FBC">
      <w:pPr>
        <w:jc w:val="center"/>
        <w:rPr>
          <w:rFonts w:ascii="Liberation Serif" w:hAnsi="Liberation Serif"/>
          <w:b/>
          <w:sz w:val="2"/>
          <w:szCs w:val="2"/>
        </w:rPr>
      </w:pPr>
    </w:p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6804"/>
        <w:gridCol w:w="1701"/>
      </w:tblGrid>
      <w:tr w:rsidR="00696FBC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center"/>
            </w:pPr>
            <w:r>
              <w:rPr>
                <w:rFonts w:ascii="Liberation Serif" w:hAnsi="Liberation Serif"/>
              </w:rPr>
              <w:t>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r>
              <w:rPr>
                <w:rFonts w:ascii="Liberation Serif" w:hAnsi="Liberation Serif"/>
              </w:rPr>
              <w:t xml:space="preserve">Определен </w:t>
            </w:r>
            <w:r>
              <w:rPr>
                <w:rFonts w:ascii="Liberation Serif" w:hAnsi="Liberation Serif"/>
              </w:rPr>
              <w:t>муниципальный координатор инициативы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center"/>
            </w:pPr>
            <w:r>
              <w:rPr>
                <w:rFonts w:ascii="Liberation Serif" w:hAnsi="Liberation Serif"/>
              </w:rPr>
              <w:t>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r>
              <w:rPr>
                <w:rFonts w:ascii="Liberation Serif" w:hAnsi="Liberation Serif"/>
              </w:rPr>
              <w:t>Сформирована организационная команда и распределены зоны ответственности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center"/>
            </w:pPr>
            <w:r>
              <w:rPr>
                <w:rFonts w:ascii="Liberation Serif" w:hAnsi="Liberation Serif"/>
              </w:rPr>
              <w:t>3.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r>
              <w:rPr>
                <w:rFonts w:ascii="Liberation Serif" w:hAnsi="Liberation Serif"/>
              </w:rPr>
              <w:t>Изучены маршруты раздела «Детский туризм» Департамента по развитию туризма и индустрии гостеприимства Свердловской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center"/>
            </w:pPr>
            <w:r>
              <w:rPr>
                <w:rFonts w:ascii="Liberation Serif" w:hAnsi="Liberation Serif"/>
              </w:rPr>
              <w:t>4.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r>
              <w:rPr>
                <w:rFonts w:ascii="Liberation Serif" w:hAnsi="Liberation Serif"/>
              </w:rPr>
              <w:t>Выбран существующий маршрут либо разработан собственный семейный маршрут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center"/>
            </w:pPr>
            <w:r>
              <w:rPr>
                <w:rFonts w:ascii="Liberation Serif" w:hAnsi="Liberation Serif"/>
              </w:rPr>
              <w:t>5.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r>
              <w:rPr>
                <w:rFonts w:ascii="Liberation Serif" w:hAnsi="Liberation Serif"/>
              </w:rPr>
              <w:t>Определены дата, время, точки старта и завершения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center"/>
            </w:pPr>
            <w:r>
              <w:rPr>
                <w:rFonts w:ascii="Liberation Serif" w:hAnsi="Liberation Serif"/>
              </w:rPr>
              <w:t>6.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r>
              <w:rPr>
                <w:rFonts w:ascii="Liberation Serif" w:hAnsi="Liberation Serif"/>
              </w:rPr>
              <w:t>Маршрут предварительно обследован организаторами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center"/>
            </w:pPr>
            <w:r>
              <w:rPr>
                <w:rFonts w:ascii="Liberation Serif" w:hAnsi="Liberation Serif"/>
              </w:rPr>
              <w:t>7.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r>
              <w:rPr>
                <w:rFonts w:ascii="Liberation Serif" w:hAnsi="Liberation Serif"/>
              </w:rPr>
              <w:t>Определены потенциально опасные участки и меры безопасности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center"/>
            </w:pPr>
            <w:r>
              <w:rPr>
                <w:rFonts w:ascii="Liberation Serif" w:hAnsi="Liberation Serif"/>
              </w:rPr>
              <w:t>8.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r>
              <w:rPr>
                <w:rFonts w:ascii="Liberation Serif" w:hAnsi="Liberation Serif"/>
              </w:rPr>
              <w:t>Разработаны тематические точки и семейные активности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center"/>
            </w:pPr>
            <w:r>
              <w:rPr>
                <w:rFonts w:ascii="Liberation Serif" w:hAnsi="Liberation Serif"/>
              </w:rPr>
              <w:t>9.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r>
              <w:rPr>
                <w:rFonts w:ascii="Liberation Serif" w:hAnsi="Liberation Serif"/>
              </w:rPr>
              <w:t>Определены партнеры, ведущие точек, сопровождающие и волонтеры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center"/>
            </w:pPr>
            <w:r>
              <w:rPr>
                <w:rFonts w:ascii="Liberation Serif" w:hAnsi="Liberation Serif"/>
              </w:rPr>
              <w:t>10.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r>
              <w:rPr>
                <w:rFonts w:ascii="Liberation Serif" w:hAnsi="Liberation Serif"/>
              </w:rPr>
              <w:t>Определен порядок регистрации участников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center"/>
            </w:pPr>
            <w:r>
              <w:rPr>
                <w:rFonts w:ascii="Liberation Serif" w:hAnsi="Liberation Serif"/>
              </w:rPr>
              <w:t>11.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r>
              <w:rPr>
                <w:rFonts w:ascii="Liberation Serif" w:hAnsi="Liberation Serif"/>
              </w:rPr>
              <w:t>Опубликован анонс и обеспечено информирование семей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center"/>
            </w:pPr>
            <w:r>
              <w:rPr>
                <w:rFonts w:ascii="Liberation Serif" w:hAnsi="Liberation Serif"/>
              </w:rPr>
              <w:t>12.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r>
              <w:rPr>
                <w:rFonts w:ascii="Liberation Serif" w:hAnsi="Liberation Serif"/>
              </w:rPr>
              <w:t xml:space="preserve">Подготовлены </w:t>
            </w:r>
            <w:r>
              <w:rPr>
                <w:rFonts w:ascii="Liberation Serif" w:hAnsi="Liberation Serif"/>
              </w:rPr>
              <w:t>маршрутные листы / паспорта участников при их использовании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center"/>
            </w:pPr>
            <w:r>
              <w:rPr>
                <w:rFonts w:ascii="Liberation Serif" w:hAnsi="Liberation Serif"/>
              </w:rPr>
              <w:t>13.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r>
              <w:rPr>
                <w:rFonts w:ascii="Liberation Serif" w:hAnsi="Liberation Serif"/>
              </w:rPr>
              <w:t>Подготовлен план действий на случай неблагоприятных погодных условий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center"/>
            </w:pPr>
            <w:r>
              <w:rPr>
                <w:rFonts w:ascii="Liberation Serif" w:hAnsi="Liberation Serif"/>
              </w:rPr>
              <w:t>14.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r>
              <w:rPr>
                <w:rFonts w:ascii="Liberation Serif" w:hAnsi="Liberation Serif"/>
              </w:rPr>
              <w:t>Перед стартом проведен инструктаж участников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center"/>
            </w:pPr>
            <w:r>
              <w:rPr>
                <w:rFonts w:ascii="Liberation Serif" w:hAnsi="Liberation Serif"/>
              </w:rPr>
              <w:t>15.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r>
              <w:rPr>
                <w:rFonts w:ascii="Liberation Serif" w:hAnsi="Liberation Serif"/>
              </w:rPr>
              <w:t>Обеспечены фото- и видеосъемка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center"/>
            </w:pPr>
            <w:r>
              <w:rPr>
                <w:rFonts w:ascii="Liberation Serif" w:hAnsi="Liberation Serif"/>
              </w:rPr>
              <w:t>16.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r>
              <w:rPr>
                <w:rFonts w:ascii="Liberation Serif" w:hAnsi="Liberation Serif"/>
              </w:rPr>
              <w:t>Опубликованы итоговые материалы о проведении инициативы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center"/>
            </w:pPr>
            <w:r>
              <w:rPr>
                <w:rFonts w:ascii="Liberation Serif" w:hAnsi="Liberation Serif"/>
              </w:rPr>
              <w:t>17.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r>
              <w:rPr>
                <w:rFonts w:ascii="Liberation Serif" w:hAnsi="Liberation Serif"/>
              </w:rPr>
              <w:t>Собраны количественные и содержательные результаты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696FBC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center"/>
            </w:pPr>
            <w:r>
              <w:rPr>
                <w:rFonts w:ascii="Liberation Serif" w:hAnsi="Liberation Serif"/>
              </w:rPr>
              <w:t>18.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both"/>
            </w:pPr>
            <w:r>
              <w:rPr>
                <w:rFonts w:ascii="Liberation Serif" w:hAnsi="Liberation Serif"/>
              </w:rPr>
              <w:t>До 5 сентября 2026 года заполнена региональная отчетная форма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FBC" w:rsidRDefault="00D55F8F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</w:tbl>
    <w:p w:rsidR="00696FBC" w:rsidRDefault="00696FBC">
      <w:pPr>
        <w:shd w:val="clear" w:color="auto" w:fill="FFFFFF"/>
        <w:tabs>
          <w:tab w:val="left" w:pos="7938"/>
        </w:tabs>
        <w:rPr>
          <w:rFonts w:ascii="Liberation Serif" w:hAnsi="Liberation Serif"/>
        </w:rPr>
      </w:pPr>
    </w:p>
    <w:sectPr w:rsidR="00696FBC">
      <w:headerReference w:type="default" r:id="rId7"/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F8F" w:rsidRDefault="00D55F8F">
      <w:r>
        <w:separator/>
      </w:r>
    </w:p>
  </w:endnote>
  <w:endnote w:type="continuationSeparator" w:id="0">
    <w:p w:rsidR="00D55F8F" w:rsidRDefault="00D55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F8F" w:rsidRDefault="00D55F8F">
      <w:r>
        <w:rPr>
          <w:color w:val="000000"/>
        </w:rPr>
        <w:separator/>
      </w:r>
    </w:p>
  </w:footnote>
  <w:footnote w:type="continuationSeparator" w:id="0">
    <w:p w:rsidR="00D55F8F" w:rsidRDefault="00D55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FAF" w:rsidRDefault="00D55F8F">
    <w:pPr>
      <w:pStyle w:val="a6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8D2A3A"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4A0FAF" w:rsidRDefault="00D55F8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A4E05"/>
    <w:multiLevelType w:val="multilevel"/>
    <w:tmpl w:val="BA56F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96FBC"/>
    <w:rsid w:val="00696FBC"/>
    <w:rsid w:val="008D2A3A"/>
    <w:rsid w:val="00D5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E29AF-8BAF-40A9-BF99-110C6E6E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"/>
    <w:next w:val="a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Balloon Text"/>
    <w:basedOn w:val="a"/>
    <w:rPr>
      <w:rFonts w:ascii="Segoe UI" w:eastAsia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styleId="a4">
    <w:name w:val="Hyperlink"/>
    <w:rPr>
      <w:rFonts w:cs="Times New Roman"/>
      <w:color w:val="0000FF"/>
      <w:u w:val="single"/>
    </w:rPr>
  </w:style>
  <w:style w:type="character" w:customStyle="1" w:styleId="a5">
    <w:name w:val="Текст выноски Знак"/>
    <w:rPr>
      <w:rFonts w:ascii="Segoe UI" w:eastAsia="Segoe UI" w:hAnsi="Segoe UI" w:cs="Segoe UI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rPr>
      <w:sz w:val="24"/>
      <w:szCs w:val="24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rPr>
      <w:sz w:val="24"/>
      <w:szCs w:val="24"/>
    </w:rPr>
  </w:style>
  <w:style w:type="paragraph" w:styleId="aa">
    <w:name w:val="List Paragraph"/>
    <w:basedOn w:val="a"/>
    <w:pPr>
      <w:ind w:left="720"/>
    </w:pPr>
  </w:style>
  <w:style w:type="character" w:customStyle="1" w:styleId="UnresolvedMention">
    <w:name w:val="Unresolved Mention"/>
    <w:basedOn w:val="a0"/>
    <w:rPr>
      <w:color w:val="605E5C"/>
      <w:shd w:val="clear" w:color="auto" w:fill="E1DFDD"/>
    </w:rPr>
  </w:style>
  <w:style w:type="character" w:customStyle="1" w:styleId="InternetLink0">
    <w:name w:val="Internet Link"/>
    <w:rPr>
      <w:color w:val="0000FF"/>
      <w:u w:val="single"/>
    </w:rPr>
  </w:style>
  <w:style w:type="character" w:styleId="ab">
    <w:name w:val="FollowedHyperlink"/>
    <w:basedOn w:val="a0"/>
    <w:rPr>
      <w:color w:val="954F72"/>
      <w:u w:val="single"/>
    </w:rPr>
  </w:style>
  <w:style w:type="paragraph" w:customStyle="1" w:styleId="isselectedend">
    <w:name w:val="isselectedend"/>
    <w:basedOn w:val="a"/>
    <w:pPr>
      <w:suppressAutoHyphens w:val="0"/>
      <w:spacing w:before="100" w:after="100"/>
      <w:textAlignment w:val="auto"/>
    </w:pPr>
  </w:style>
  <w:style w:type="paragraph" w:styleId="ac">
    <w:name w:val="Normal (Web)"/>
    <w:basedOn w:val="a"/>
    <w:pPr>
      <w:suppressAutoHyphens w:val="0"/>
      <w:spacing w:before="100" w:after="100"/>
      <w:textAlignment w:val="auto"/>
    </w:pPr>
  </w:style>
  <w:style w:type="character" w:styleId="ad">
    <w:name w:val="Strong"/>
    <w:basedOn w:val="a0"/>
    <w:rPr>
      <w:b/>
      <w:bCs/>
    </w:rPr>
  </w:style>
  <w:style w:type="paragraph" w:customStyle="1" w:styleId="pdq2pgselectionanchorcontainer">
    <w:name w:val="pdq2pg_selectionanchorcontainer"/>
    <w:basedOn w:val="a"/>
    <w:pPr>
      <w:suppressAutoHyphens w:val="0"/>
      <w:spacing w:before="100" w:after="100"/>
      <w:textAlignment w:val="auto"/>
    </w:pPr>
  </w:style>
  <w:style w:type="character" w:customStyle="1" w:styleId="apple-converted-space">
    <w:name w:val="apple-converted-space"/>
    <w:basedOn w:val="a0"/>
  </w:style>
  <w:style w:type="character" w:customStyle="1" w:styleId="10">
    <w:name w:val="Заголовок 1 Знак"/>
    <w:basedOn w:val="a0"/>
    <w:rPr>
      <w:rFonts w:ascii="Calibri Light" w:eastAsia="Times New Roman" w:hAnsi="Calibri Light" w:cs="Times New Roman"/>
      <w:color w:val="2E74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2710</Words>
  <Characters>15451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lastModifiedBy>Мезенина Татьяна Борисовна</cp:lastModifiedBy>
  <cp:revision>2</cp:revision>
  <cp:lastPrinted>2026-08-11T06:43:00Z</cp:lastPrinted>
  <dcterms:created xsi:type="dcterms:W3CDTF">2026-08-17T12:03:00Z</dcterms:created>
  <dcterms:modified xsi:type="dcterms:W3CDTF">2026-08-17T12:03:00Z</dcterms:modified>
</cp:coreProperties>
</file>