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5F" w:rsidRDefault="00287075">
      <w:pPr>
        <w:pStyle w:val="a4"/>
      </w:pPr>
      <w:r>
        <w:t>Паспорт</w:t>
      </w:r>
      <w:r>
        <w:rPr>
          <w:spacing w:val="-2"/>
        </w:rPr>
        <w:t xml:space="preserve"> </w:t>
      </w:r>
      <w:r>
        <w:t>проекта</w:t>
      </w:r>
    </w:p>
    <w:p w:rsidR="002F595F" w:rsidRDefault="00287075">
      <w:pPr>
        <w:pStyle w:val="a3"/>
        <w:spacing w:before="245" w:line="276" w:lineRule="auto"/>
        <w:ind w:right="229"/>
      </w:pPr>
      <w:r>
        <w:t>Городского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«Добрый</w:t>
      </w:r>
      <w:r>
        <w:rPr>
          <w:spacing w:val="1"/>
        </w:rPr>
        <w:t xml:space="preserve"> </w:t>
      </w:r>
      <w:r>
        <w:t>город</w:t>
      </w:r>
      <w:r w:rsidR="00964F05">
        <w:t>» «</w:t>
      </w:r>
      <w:proofErr w:type="spellStart"/>
      <w:r w:rsidR="00964F05">
        <w:t>КОНСТРУКТОРиЯ</w:t>
      </w:r>
      <w:proofErr w:type="spellEnd"/>
      <w:r>
        <w:t>»</w:t>
      </w:r>
      <w:r>
        <w:rPr>
          <w:spacing w:val="7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00A5A">
        <w:t>2023/2024</w:t>
      </w:r>
      <w:r>
        <w:rPr>
          <w:spacing w:val="1"/>
        </w:rPr>
        <w:t xml:space="preserve"> </w:t>
      </w:r>
      <w:r>
        <w:t>учебном году</w:t>
      </w:r>
    </w:p>
    <w:p w:rsidR="002F595F" w:rsidRDefault="002F595F">
      <w:pPr>
        <w:pStyle w:val="a3"/>
        <w:spacing w:after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217"/>
        <w:gridCol w:w="7"/>
        <w:gridCol w:w="5852"/>
      </w:tblGrid>
      <w:tr w:rsidR="002F595F" w:rsidTr="00051B5B">
        <w:trPr>
          <w:trHeight w:val="967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217" w:type="dxa"/>
          </w:tcPr>
          <w:p w:rsidR="002F595F" w:rsidRDefault="00287075">
            <w:pPr>
              <w:pStyle w:val="TableParagraph"/>
              <w:tabs>
                <w:tab w:val="left" w:pos="141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5859" w:type="dxa"/>
            <w:gridSpan w:val="2"/>
          </w:tcPr>
          <w:p w:rsidR="00964F05" w:rsidRPr="00964F05" w:rsidRDefault="00964F05" w:rsidP="00964F05">
            <w:pPr>
              <w:pStyle w:val="TableParagraph"/>
              <w:spacing w:line="308" w:lineRule="exact"/>
              <w:rPr>
                <w:sz w:val="28"/>
              </w:rPr>
            </w:pPr>
            <w:r w:rsidRPr="00964F05">
              <w:rPr>
                <w:sz w:val="28"/>
              </w:rPr>
              <w:t xml:space="preserve">Муниципальное автономное дошкольное образовательное учреждение – детский сад </w:t>
            </w:r>
          </w:p>
          <w:p w:rsidR="002F595F" w:rsidRDefault="00964F05" w:rsidP="00964F05">
            <w:pPr>
              <w:pStyle w:val="TableParagraph"/>
              <w:spacing w:line="308" w:lineRule="exact"/>
              <w:rPr>
                <w:sz w:val="28"/>
              </w:rPr>
            </w:pPr>
            <w:r w:rsidRPr="00964F05">
              <w:rPr>
                <w:sz w:val="28"/>
              </w:rPr>
              <w:t>комбинированного вида № 94</w:t>
            </w:r>
          </w:p>
        </w:tc>
      </w:tr>
      <w:tr w:rsidR="002F595F" w:rsidTr="00051B5B">
        <w:trPr>
          <w:trHeight w:val="321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217" w:type="dxa"/>
          </w:tcPr>
          <w:p w:rsidR="002F595F" w:rsidRDefault="0028707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  <w:tc>
          <w:tcPr>
            <w:tcW w:w="5859" w:type="dxa"/>
            <w:gridSpan w:val="2"/>
          </w:tcPr>
          <w:p w:rsidR="002F595F" w:rsidRDefault="00964F0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Добрый город</w:t>
            </w:r>
          </w:p>
        </w:tc>
      </w:tr>
      <w:tr w:rsidR="002F595F" w:rsidTr="00051B5B">
        <w:trPr>
          <w:trHeight w:val="321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217" w:type="dxa"/>
          </w:tcPr>
          <w:p w:rsidR="002F595F" w:rsidRDefault="0028707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9" w:type="dxa"/>
            <w:gridSpan w:val="2"/>
          </w:tcPr>
          <w:p w:rsidR="002F595F" w:rsidRDefault="00FF042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«Вокзал мечты»</w:t>
            </w:r>
          </w:p>
        </w:tc>
      </w:tr>
      <w:tr w:rsidR="002F595F" w:rsidTr="00ED4150">
        <w:trPr>
          <w:trHeight w:val="5494"/>
        </w:trPr>
        <w:tc>
          <w:tcPr>
            <w:tcW w:w="497" w:type="dxa"/>
          </w:tcPr>
          <w:p w:rsidR="002F595F" w:rsidRDefault="0028707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217" w:type="dxa"/>
          </w:tcPr>
          <w:p w:rsidR="002F595F" w:rsidRDefault="00287075">
            <w:pPr>
              <w:pStyle w:val="TableParagraph"/>
              <w:tabs>
                <w:tab w:val="left" w:pos="2175"/>
                <w:tab w:val="left" w:pos="2519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Актуальность</w:t>
            </w:r>
            <w:r>
              <w:rPr>
                <w:sz w:val="28"/>
              </w:rPr>
              <w:tab/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ДОО</w:t>
            </w:r>
          </w:p>
          <w:p w:rsidR="002F595F" w:rsidRDefault="00287075">
            <w:pPr>
              <w:pStyle w:val="TableParagraph"/>
              <w:ind w:right="1029"/>
              <w:rPr>
                <w:sz w:val="28"/>
              </w:rPr>
            </w:pPr>
            <w:r>
              <w:rPr>
                <w:spacing w:val="-1"/>
                <w:sz w:val="28"/>
              </w:rPr>
              <w:t>(педагогического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</w:tc>
        <w:tc>
          <w:tcPr>
            <w:tcW w:w="5859" w:type="dxa"/>
            <w:gridSpan w:val="2"/>
          </w:tcPr>
          <w:p w:rsidR="00500A5A" w:rsidRDefault="00FF0426">
            <w:pPr>
              <w:pStyle w:val="TableParagraph"/>
              <w:spacing w:line="322" w:lineRule="exact"/>
              <w:ind w:left="215"/>
              <w:rPr>
                <w:sz w:val="28"/>
              </w:rPr>
            </w:pPr>
            <w:bookmarkStart w:id="0" w:name="_GoBack"/>
            <w:r>
              <w:rPr>
                <w:sz w:val="28"/>
              </w:rPr>
              <w:t>Дошкольный возраст самое благоприятное время для формирования первоначальных представлений о родном городе, его истории. Знакомство детей с родным городом позволит заложить в них любовь к нему, к своей малой родине.</w:t>
            </w:r>
          </w:p>
          <w:p w:rsidR="00FF0426" w:rsidRDefault="00FF0426">
            <w:pPr>
              <w:pStyle w:val="TableParagraph"/>
              <w:spacing w:line="322" w:lineRule="exact"/>
              <w:ind w:left="215"/>
              <w:rPr>
                <w:sz w:val="28"/>
              </w:rPr>
            </w:pPr>
            <w:r>
              <w:rPr>
                <w:sz w:val="28"/>
              </w:rPr>
              <w:t xml:space="preserve">Архитектурные образы инфраструктуры города </w:t>
            </w:r>
            <w:r w:rsidR="002932F6">
              <w:rPr>
                <w:sz w:val="28"/>
              </w:rPr>
              <w:t>пробуждают потребность детей выразить свои впечатления в различных видах продуктивной и творческой деятельности.</w:t>
            </w:r>
          </w:p>
          <w:p w:rsidR="002932F6" w:rsidRDefault="002932F6">
            <w:pPr>
              <w:pStyle w:val="TableParagraph"/>
              <w:spacing w:line="322" w:lineRule="exact"/>
              <w:ind w:left="215"/>
              <w:rPr>
                <w:sz w:val="28"/>
              </w:rPr>
            </w:pPr>
            <w:r>
              <w:rPr>
                <w:sz w:val="28"/>
              </w:rPr>
              <w:t>Знакомясь с архитектурой инфраструктуры дети узнают о функциональной необходимости таких объектов в родном городе, о их значимости.</w:t>
            </w:r>
          </w:p>
          <w:p w:rsidR="002932F6" w:rsidRDefault="002932F6">
            <w:pPr>
              <w:pStyle w:val="TableParagraph"/>
              <w:spacing w:line="322" w:lineRule="exact"/>
              <w:ind w:left="215"/>
              <w:rPr>
                <w:sz w:val="28"/>
              </w:rPr>
            </w:pPr>
            <w:r>
              <w:rPr>
                <w:sz w:val="28"/>
              </w:rPr>
              <w:t>Знакомятся с выдающимися личностями нашего города и их вкладом в жизнь нашего Екатеринбурга.</w:t>
            </w:r>
            <w:bookmarkEnd w:id="0"/>
          </w:p>
        </w:tc>
      </w:tr>
      <w:tr w:rsidR="002F595F">
        <w:trPr>
          <w:trHeight w:val="964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224" w:type="dxa"/>
            <w:gridSpan w:val="2"/>
          </w:tcPr>
          <w:p w:rsidR="002F595F" w:rsidRDefault="0028707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2" w:type="dxa"/>
          </w:tcPr>
          <w:p w:rsidR="002F595F" w:rsidRDefault="0086613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Развивать нравственно патриотические чувства дошкольников через знакомство с архитектурными объектами инфраструктуры родного города Екатеринбурга.</w:t>
            </w:r>
          </w:p>
        </w:tc>
      </w:tr>
      <w:tr w:rsidR="002F595F">
        <w:trPr>
          <w:trHeight w:val="4053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224" w:type="dxa"/>
            <w:gridSpan w:val="2"/>
          </w:tcPr>
          <w:p w:rsidR="002F595F" w:rsidRDefault="0028707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2" w:type="dxa"/>
          </w:tcPr>
          <w:p w:rsidR="002F595F" w:rsidRDefault="009B7964" w:rsidP="00686CBE">
            <w:pPr>
              <w:pStyle w:val="TableParagraph"/>
              <w:spacing w:before="5" w:line="237" w:lineRule="auto"/>
              <w:ind w:right="1193"/>
              <w:jc w:val="both"/>
              <w:rPr>
                <w:sz w:val="28"/>
              </w:rPr>
            </w:pPr>
            <w:r>
              <w:rPr>
                <w:sz w:val="28"/>
              </w:rPr>
              <w:t>- развитие творческих способностей и познавательной активности;</w:t>
            </w:r>
          </w:p>
          <w:p w:rsidR="009B7964" w:rsidRDefault="009B7964" w:rsidP="00686CBE">
            <w:pPr>
              <w:pStyle w:val="TableParagraph"/>
              <w:spacing w:before="5" w:line="237" w:lineRule="auto"/>
              <w:ind w:right="1193"/>
              <w:jc w:val="both"/>
              <w:rPr>
                <w:sz w:val="28"/>
              </w:rPr>
            </w:pPr>
            <w:r>
              <w:rPr>
                <w:sz w:val="28"/>
              </w:rPr>
              <w:t>- расширять представления детей о родном городе;</w:t>
            </w:r>
          </w:p>
          <w:p w:rsidR="009B7964" w:rsidRDefault="009B7964" w:rsidP="00686CBE">
            <w:pPr>
              <w:pStyle w:val="TableParagraph"/>
              <w:spacing w:before="5" w:line="237" w:lineRule="auto"/>
              <w:ind w:right="11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E238F">
              <w:rPr>
                <w:sz w:val="28"/>
              </w:rPr>
              <w:t>заинтересовать детей различными видами конструктивной деятельности;</w:t>
            </w:r>
          </w:p>
          <w:p w:rsidR="00BE238F" w:rsidRDefault="00BE238F" w:rsidP="00686CBE">
            <w:pPr>
              <w:pStyle w:val="TableParagraph"/>
              <w:spacing w:before="5" w:line="237" w:lineRule="auto"/>
              <w:ind w:right="1193"/>
              <w:jc w:val="both"/>
              <w:rPr>
                <w:sz w:val="28"/>
              </w:rPr>
            </w:pPr>
            <w:r>
              <w:rPr>
                <w:sz w:val="28"/>
              </w:rPr>
              <w:t>- развивать коммуникативные способности детей.</w:t>
            </w:r>
          </w:p>
        </w:tc>
      </w:tr>
      <w:tr w:rsidR="002F595F" w:rsidTr="00ED4150">
        <w:trPr>
          <w:trHeight w:val="2257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</w:t>
            </w:r>
          </w:p>
        </w:tc>
        <w:tc>
          <w:tcPr>
            <w:tcW w:w="3224" w:type="dxa"/>
            <w:gridSpan w:val="2"/>
          </w:tcPr>
          <w:p w:rsidR="002F595F" w:rsidRDefault="00287075">
            <w:pPr>
              <w:pStyle w:val="TableParagraph"/>
              <w:tabs>
                <w:tab w:val="left" w:pos="1465"/>
                <w:tab w:val="left" w:pos="2066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применяемых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</w:tc>
        <w:tc>
          <w:tcPr>
            <w:tcW w:w="5852" w:type="dxa"/>
          </w:tcPr>
          <w:p w:rsidR="002F595F" w:rsidRDefault="00264B65" w:rsidP="00264B65">
            <w:pPr>
              <w:pStyle w:val="TableParagraph"/>
              <w:numPr>
                <w:ilvl w:val="1"/>
                <w:numId w:val="4"/>
              </w:numPr>
              <w:ind w:left="560" w:hanging="361"/>
              <w:rPr>
                <w:sz w:val="28"/>
              </w:rPr>
            </w:pPr>
            <w:r>
              <w:rPr>
                <w:sz w:val="28"/>
              </w:rPr>
              <w:t>Личностно – ориентированные</w:t>
            </w:r>
          </w:p>
          <w:p w:rsidR="00264B65" w:rsidRDefault="00264B65" w:rsidP="00264B65">
            <w:pPr>
              <w:pStyle w:val="TableParagraph"/>
              <w:numPr>
                <w:ilvl w:val="1"/>
                <w:numId w:val="4"/>
              </w:numPr>
              <w:ind w:left="560" w:hanging="361"/>
              <w:rPr>
                <w:sz w:val="28"/>
              </w:rPr>
            </w:pPr>
            <w:r>
              <w:rPr>
                <w:sz w:val="28"/>
              </w:rPr>
              <w:t>Эмоционально – художественные</w:t>
            </w:r>
          </w:p>
          <w:p w:rsidR="00264B65" w:rsidRDefault="00264B65" w:rsidP="00264B65">
            <w:pPr>
              <w:pStyle w:val="TableParagraph"/>
              <w:numPr>
                <w:ilvl w:val="1"/>
                <w:numId w:val="4"/>
              </w:numPr>
              <w:ind w:left="560" w:hanging="361"/>
              <w:rPr>
                <w:sz w:val="28"/>
              </w:rPr>
            </w:pPr>
            <w:r>
              <w:rPr>
                <w:sz w:val="28"/>
              </w:rPr>
              <w:t>Игровые технологии</w:t>
            </w:r>
          </w:p>
          <w:p w:rsidR="00264B65" w:rsidRDefault="00264B65" w:rsidP="00264B65">
            <w:pPr>
              <w:pStyle w:val="TableParagraph"/>
              <w:numPr>
                <w:ilvl w:val="1"/>
                <w:numId w:val="4"/>
              </w:numPr>
              <w:ind w:left="560" w:hanging="361"/>
              <w:rPr>
                <w:sz w:val="28"/>
              </w:rPr>
            </w:pPr>
            <w:r>
              <w:rPr>
                <w:sz w:val="28"/>
              </w:rPr>
              <w:t>Информационно – коммуникативные</w:t>
            </w:r>
          </w:p>
          <w:p w:rsidR="00264B65" w:rsidRDefault="00264B65" w:rsidP="00264B65">
            <w:pPr>
              <w:pStyle w:val="TableParagraph"/>
              <w:numPr>
                <w:ilvl w:val="1"/>
                <w:numId w:val="4"/>
              </w:numPr>
              <w:ind w:left="560" w:hanging="361"/>
              <w:rPr>
                <w:sz w:val="28"/>
              </w:rPr>
            </w:pPr>
            <w:r>
              <w:rPr>
                <w:sz w:val="28"/>
              </w:rPr>
              <w:t>Технологии – сотрудничества</w:t>
            </w:r>
          </w:p>
          <w:p w:rsidR="00264B65" w:rsidRDefault="00264B65" w:rsidP="00264B65">
            <w:pPr>
              <w:pStyle w:val="TableParagraph"/>
              <w:numPr>
                <w:ilvl w:val="1"/>
                <w:numId w:val="4"/>
              </w:numPr>
              <w:ind w:left="560" w:hanging="361"/>
              <w:rPr>
                <w:sz w:val="28"/>
              </w:rPr>
            </w:pPr>
            <w:r>
              <w:rPr>
                <w:sz w:val="28"/>
              </w:rPr>
              <w:t>Технологии проблемного обучения</w:t>
            </w:r>
          </w:p>
          <w:p w:rsidR="00264B65" w:rsidRDefault="00264B65" w:rsidP="00264B65">
            <w:pPr>
              <w:pStyle w:val="TableParagraph"/>
              <w:numPr>
                <w:ilvl w:val="1"/>
                <w:numId w:val="4"/>
              </w:numPr>
              <w:ind w:left="560" w:hanging="361"/>
              <w:rPr>
                <w:sz w:val="28"/>
              </w:rPr>
            </w:pPr>
            <w:r>
              <w:rPr>
                <w:sz w:val="28"/>
              </w:rPr>
              <w:t>Технологии саморазвития</w:t>
            </w:r>
          </w:p>
          <w:p w:rsidR="00264B65" w:rsidRDefault="00264B65" w:rsidP="00264B65">
            <w:pPr>
              <w:pStyle w:val="TableParagraph"/>
              <w:ind w:left="560"/>
              <w:rPr>
                <w:sz w:val="28"/>
              </w:rPr>
            </w:pPr>
          </w:p>
        </w:tc>
      </w:tr>
      <w:tr w:rsidR="002F595F">
        <w:trPr>
          <w:trHeight w:val="2899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224" w:type="dxa"/>
            <w:gridSpan w:val="2"/>
          </w:tcPr>
          <w:p w:rsidR="002F595F" w:rsidRDefault="0028707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Перечень используемого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высокотехнологического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</w:p>
          <w:p w:rsidR="002F595F" w:rsidRDefault="00287075">
            <w:pPr>
              <w:pStyle w:val="TableParagraph"/>
              <w:tabs>
                <w:tab w:val="left" w:pos="2964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конструкторов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852" w:type="dxa"/>
          </w:tcPr>
          <w:p w:rsidR="002F595F" w:rsidRDefault="00264B6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Принтер</w:t>
            </w:r>
          </w:p>
          <w:p w:rsidR="00264B65" w:rsidRDefault="00264B6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  <w:p w:rsidR="00264B65" w:rsidRDefault="00264B6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Телевизор</w:t>
            </w:r>
          </w:p>
          <w:p w:rsidR="00264B65" w:rsidRDefault="00B6195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Фотоаппарат</w:t>
            </w:r>
          </w:p>
          <w:p w:rsidR="00B61951" w:rsidRDefault="00B6195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Ламинатор</w:t>
            </w:r>
          </w:p>
          <w:p w:rsidR="00B61951" w:rsidRDefault="00B6195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Машинка для скрапбукинга</w:t>
            </w:r>
          </w:p>
        </w:tc>
      </w:tr>
    </w:tbl>
    <w:p w:rsidR="002F595F" w:rsidRDefault="002F595F">
      <w:pPr>
        <w:spacing w:line="322" w:lineRule="exact"/>
        <w:jc w:val="both"/>
        <w:rPr>
          <w:sz w:val="28"/>
        </w:rPr>
        <w:sectPr w:rsidR="002F595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224"/>
        <w:gridCol w:w="5852"/>
      </w:tblGrid>
      <w:tr w:rsidR="002F595F">
        <w:trPr>
          <w:trHeight w:val="323"/>
        </w:trPr>
        <w:tc>
          <w:tcPr>
            <w:tcW w:w="497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4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2" w:type="dxa"/>
          </w:tcPr>
          <w:p w:rsidR="002F595F" w:rsidRDefault="002F595F">
            <w:pPr>
              <w:pStyle w:val="TableParagraph"/>
              <w:spacing w:line="304" w:lineRule="exact"/>
              <w:ind w:left="827"/>
              <w:rPr>
                <w:sz w:val="28"/>
              </w:rPr>
            </w:pPr>
          </w:p>
        </w:tc>
      </w:tr>
      <w:tr w:rsidR="002F595F">
        <w:trPr>
          <w:trHeight w:val="5151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  <w:p w:rsidR="002F595F" w:rsidRDefault="0028707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(моделей/макетов)</w:t>
            </w:r>
          </w:p>
        </w:tc>
        <w:tc>
          <w:tcPr>
            <w:tcW w:w="5852" w:type="dxa"/>
          </w:tcPr>
          <w:p w:rsidR="002F595F" w:rsidRDefault="00C47469" w:rsidP="00D3236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Мини выставка работ детей «Транспорт»;</w:t>
            </w:r>
          </w:p>
          <w:p w:rsidR="00C47469" w:rsidRDefault="00C47469" w:rsidP="00D3236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Макет железнодорожного вокзала;</w:t>
            </w:r>
          </w:p>
          <w:p w:rsidR="00C47469" w:rsidRDefault="00C47469" w:rsidP="00D3236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Макет остановочного пространства станции метро;</w:t>
            </w:r>
          </w:p>
          <w:p w:rsidR="00C47469" w:rsidRDefault="00C47469" w:rsidP="00D3236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Видеоролик как воспитанники участвовали в проекте.</w:t>
            </w:r>
          </w:p>
        </w:tc>
      </w:tr>
      <w:tr w:rsidR="002F595F">
        <w:trPr>
          <w:trHeight w:val="3866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ind w:right="1071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образовательные</w:t>
            </w:r>
          </w:p>
          <w:p w:rsidR="002F595F" w:rsidRDefault="0028707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2" w:type="dxa"/>
          </w:tcPr>
          <w:p w:rsidR="002F595F" w:rsidRDefault="00E85A03" w:rsidP="00051B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Укрепление детско-родительских отношений через совместную деятельность по изучению архитектурных сооружений </w:t>
            </w:r>
            <w:r w:rsidR="00401571">
              <w:rPr>
                <w:sz w:val="28"/>
              </w:rPr>
              <w:t>инфраструктуры города:</w:t>
            </w:r>
          </w:p>
          <w:p w:rsidR="00401571" w:rsidRDefault="00401571" w:rsidP="00051B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Дети имеют представление о создании эскизов будущих макетов;</w:t>
            </w:r>
          </w:p>
          <w:p w:rsidR="00401571" w:rsidRDefault="00401571" w:rsidP="00051B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 детей расширилось представление о родном городе;</w:t>
            </w:r>
          </w:p>
          <w:p w:rsidR="00401571" w:rsidRDefault="00401571" w:rsidP="00051B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 детей пополнился словарный запас;</w:t>
            </w:r>
          </w:p>
          <w:p w:rsidR="00401571" w:rsidRDefault="00401571" w:rsidP="00051B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Дети используют полученные знания в игровой деятельности:</w:t>
            </w:r>
          </w:p>
          <w:p w:rsidR="00401571" w:rsidRDefault="00401571" w:rsidP="00051B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Дети проявляют интерес к родному городу;</w:t>
            </w:r>
          </w:p>
          <w:p w:rsidR="00401571" w:rsidRDefault="00401571" w:rsidP="00051B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Пополнена развивающая среда группы.</w:t>
            </w:r>
          </w:p>
        </w:tc>
      </w:tr>
      <w:tr w:rsidR="002F595F">
        <w:trPr>
          <w:trHeight w:val="965"/>
        </w:trPr>
        <w:tc>
          <w:tcPr>
            <w:tcW w:w="497" w:type="dxa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tabs>
                <w:tab w:val="left" w:pos="205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852" w:type="dxa"/>
          </w:tcPr>
          <w:p w:rsidR="002F595F" w:rsidRDefault="00401571" w:rsidP="00051B5B">
            <w:pPr>
              <w:pStyle w:val="TableParagraph"/>
              <w:tabs>
                <w:tab w:val="left" w:pos="1112"/>
                <w:tab w:val="left" w:pos="1591"/>
                <w:tab w:val="left" w:pos="2534"/>
                <w:tab w:val="left" w:pos="3742"/>
                <w:tab w:val="left" w:pos="5065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Использование макетов для организации образовательной деятельности;</w:t>
            </w:r>
          </w:p>
          <w:p w:rsidR="00401571" w:rsidRDefault="00401571" w:rsidP="00051B5B">
            <w:pPr>
              <w:pStyle w:val="TableParagraph"/>
              <w:tabs>
                <w:tab w:val="left" w:pos="1112"/>
                <w:tab w:val="left" w:pos="1591"/>
                <w:tab w:val="left" w:pos="2534"/>
                <w:tab w:val="left" w:pos="3742"/>
                <w:tab w:val="left" w:pos="5065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Обогащение методическим материалом.</w:t>
            </w:r>
          </w:p>
        </w:tc>
      </w:tr>
      <w:tr w:rsidR="002F595F">
        <w:trPr>
          <w:trHeight w:val="2253"/>
        </w:trPr>
        <w:tc>
          <w:tcPr>
            <w:tcW w:w="497" w:type="dxa"/>
            <w:vMerge w:val="restart"/>
          </w:tcPr>
          <w:p w:rsidR="002F595F" w:rsidRDefault="002870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участниках</w:t>
            </w:r>
          </w:p>
        </w:tc>
        <w:tc>
          <w:tcPr>
            <w:tcW w:w="5852" w:type="dxa"/>
          </w:tcPr>
          <w:p w:rsidR="002F595F" w:rsidRDefault="0040157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Дети старших групп №7 и №3</w:t>
            </w:r>
          </w:p>
          <w:p w:rsidR="00E77101" w:rsidRDefault="00E771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Возраст 5-6 лет.</w:t>
            </w:r>
          </w:p>
          <w:p w:rsidR="00401571" w:rsidRDefault="00401571">
            <w:pPr>
              <w:pStyle w:val="TableParagraph"/>
              <w:spacing w:line="321" w:lineRule="exact"/>
              <w:rPr>
                <w:sz w:val="28"/>
              </w:rPr>
            </w:pPr>
          </w:p>
        </w:tc>
      </w:tr>
      <w:tr w:rsidR="002F595F">
        <w:trPr>
          <w:trHeight w:val="1288"/>
        </w:trPr>
        <w:tc>
          <w:tcPr>
            <w:tcW w:w="497" w:type="dxa"/>
            <w:vMerge/>
            <w:tcBorders>
              <w:top w:val="nil"/>
            </w:tcBorders>
          </w:tcPr>
          <w:p w:rsidR="002F595F" w:rsidRDefault="002F595F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tabs>
                <w:tab w:val="left" w:pos="1832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ФИО,</w:t>
            </w:r>
            <w:r>
              <w:rPr>
                <w:sz w:val="28"/>
              </w:rPr>
              <w:tab/>
              <w:t>должность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5852" w:type="dxa"/>
          </w:tcPr>
          <w:p w:rsidR="002F595F" w:rsidRDefault="00401571">
            <w:pPr>
              <w:pStyle w:val="TableParagraph"/>
              <w:spacing w:line="322" w:lineRule="exact"/>
              <w:ind w:left="176" w:right="1904" w:hanging="70"/>
              <w:rPr>
                <w:sz w:val="28"/>
              </w:rPr>
            </w:pPr>
            <w:r>
              <w:rPr>
                <w:sz w:val="28"/>
              </w:rPr>
              <w:t>Путинцева Ольга Николаевна и Митрофанова Марина Александровна.</w:t>
            </w:r>
          </w:p>
        </w:tc>
      </w:tr>
      <w:tr w:rsidR="002F595F">
        <w:trPr>
          <w:trHeight w:val="645"/>
        </w:trPr>
        <w:tc>
          <w:tcPr>
            <w:tcW w:w="497" w:type="dxa"/>
            <w:vMerge/>
            <w:tcBorders>
              <w:top w:val="nil"/>
            </w:tcBorders>
          </w:tcPr>
          <w:p w:rsidR="002F595F" w:rsidRDefault="002F595F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F595F" w:rsidRDefault="0028707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  <w:tc>
          <w:tcPr>
            <w:tcW w:w="5852" w:type="dxa"/>
          </w:tcPr>
          <w:p w:rsidR="002F595F" w:rsidRDefault="0040157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2F595F" w:rsidRDefault="002F595F">
      <w:pPr>
        <w:spacing w:line="309" w:lineRule="exact"/>
        <w:rPr>
          <w:sz w:val="28"/>
        </w:rPr>
        <w:sectPr w:rsidR="002F595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224"/>
        <w:gridCol w:w="5852"/>
      </w:tblGrid>
      <w:tr w:rsidR="002F595F">
        <w:trPr>
          <w:trHeight w:val="323"/>
        </w:trPr>
        <w:tc>
          <w:tcPr>
            <w:tcW w:w="497" w:type="dxa"/>
            <w:vMerge w:val="restart"/>
          </w:tcPr>
          <w:p w:rsidR="002F595F" w:rsidRDefault="002F595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24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2" w:type="dxa"/>
          </w:tcPr>
          <w:p w:rsidR="002F595F" w:rsidRDefault="002F595F">
            <w:pPr>
              <w:pStyle w:val="TableParagraph"/>
              <w:ind w:left="0"/>
              <w:rPr>
                <w:sz w:val="24"/>
              </w:rPr>
            </w:pPr>
          </w:p>
        </w:tc>
      </w:tr>
      <w:tr w:rsidR="002F595F">
        <w:trPr>
          <w:trHeight w:val="643"/>
        </w:trPr>
        <w:tc>
          <w:tcPr>
            <w:tcW w:w="497" w:type="dxa"/>
            <w:vMerge/>
            <w:tcBorders>
              <w:top w:val="nil"/>
            </w:tcBorders>
          </w:tcPr>
          <w:p w:rsidR="002F595F" w:rsidRDefault="002F595F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5852" w:type="dxa"/>
          </w:tcPr>
          <w:p w:rsidR="002F595F" w:rsidRDefault="002F595F">
            <w:pPr>
              <w:pStyle w:val="TableParagraph"/>
              <w:spacing w:line="310" w:lineRule="exact"/>
              <w:rPr>
                <w:sz w:val="28"/>
              </w:rPr>
            </w:pPr>
          </w:p>
        </w:tc>
      </w:tr>
      <w:tr w:rsidR="002F595F">
        <w:trPr>
          <w:trHeight w:val="645"/>
        </w:trPr>
        <w:tc>
          <w:tcPr>
            <w:tcW w:w="497" w:type="dxa"/>
            <w:vMerge/>
            <w:tcBorders>
              <w:top w:val="nil"/>
            </w:tcBorders>
          </w:tcPr>
          <w:p w:rsidR="002F595F" w:rsidRDefault="002F595F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:rsidR="002F595F" w:rsidRDefault="0028707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852" w:type="dxa"/>
          </w:tcPr>
          <w:p w:rsidR="002F595F" w:rsidRDefault="002F595F">
            <w:pPr>
              <w:pStyle w:val="TableParagraph"/>
              <w:spacing w:line="309" w:lineRule="exact"/>
              <w:rPr>
                <w:sz w:val="28"/>
              </w:rPr>
            </w:pPr>
          </w:p>
        </w:tc>
      </w:tr>
    </w:tbl>
    <w:p w:rsidR="00287075" w:rsidRDefault="00287075"/>
    <w:sectPr w:rsidR="00287075" w:rsidSect="00EB18C8">
      <w:pgSz w:w="11910" w:h="16840"/>
      <w:pgMar w:top="1120" w:right="620" w:bottom="280" w:left="14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04F3C"/>
    <w:multiLevelType w:val="hybridMultilevel"/>
    <w:tmpl w:val="EFB8F234"/>
    <w:lvl w:ilvl="0" w:tplc="5EB00C4C">
      <w:numFmt w:val="bullet"/>
      <w:lvlText w:val=""/>
      <w:lvlJc w:val="left"/>
      <w:pPr>
        <w:ind w:left="154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28C9BBC">
      <w:numFmt w:val="bullet"/>
      <w:lvlText w:val=""/>
      <w:lvlJc w:val="left"/>
      <w:pPr>
        <w:ind w:left="226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DDAD81E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73781D44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4" w:tplc="FE2CA644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5" w:tplc="F58CBCA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6" w:tplc="022EE936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7" w:tplc="5ED232EC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8" w:tplc="F2569436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5340D9"/>
    <w:multiLevelType w:val="hybridMultilevel"/>
    <w:tmpl w:val="F61C113E"/>
    <w:lvl w:ilvl="0" w:tplc="F2E499E2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00A384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9740EEB2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CB785418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4" w:tplc="7E1425A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 w:tplc="303A68B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6" w:tplc="0F544E6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7" w:tplc="5FBC3DE2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8" w:tplc="93BAB98A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7958F6"/>
    <w:multiLevelType w:val="hybridMultilevel"/>
    <w:tmpl w:val="45BCB0A8"/>
    <w:lvl w:ilvl="0" w:tplc="A9D616F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51C506E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1AB4AE26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959882A8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4" w:tplc="FBACB400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 w:tplc="F24E1F0C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6" w:tplc="873A557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7" w:tplc="75781C1E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8" w:tplc="12A469F4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5B76A9"/>
    <w:multiLevelType w:val="hybridMultilevel"/>
    <w:tmpl w:val="E8CC9D8E"/>
    <w:lvl w:ilvl="0" w:tplc="CFD26876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D5CA5630">
      <w:numFmt w:val="bullet"/>
      <w:lvlText w:val="•"/>
      <w:lvlJc w:val="left"/>
      <w:pPr>
        <w:ind w:left="674" w:hanging="169"/>
      </w:pPr>
      <w:rPr>
        <w:rFonts w:hint="default"/>
        <w:lang w:val="ru-RU" w:eastAsia="en-US" w:bidi="ar-SA"/>
      </w:rPr>
    </w:lvl>
    <w:lvl w:ilvl="2" w:tplc="093C877A">
      <w:numFmt w:val="bullet"/>
      <w:lvlText w:val="•"/>
      <w:lvlJc w:val="left"/>
      <w:pPr>
        <w:ind w:left="1248" w:hanging="169"/>
      </w:pPr>
      <w:rPr>
        <w:rFonts w:hint="default"/>
        <w:lang w:val="ru-RU" w:eastAsia="en-US" w:bidi="ar-SA"/>
      </w:rPr>
    </w:lvl>
    <w:lvl w:ilvl="3" w:tplc="F1A4D806">
      <w:numFmt w:val="bullet"/>
      <w:lvlText w:val="•"/>
      <w:lvlJc w:val="left"/>
      <w:pPr>
        <w:ind w:left="1822" w:hanging="169"/>
      </w:pPr>
      <w:rPr>
        <w:rFonts w:hint="default"/>
        <w:lang w:val="ru-RU" w:eastAsia="en-US" w:bidi="ar-SA"/>
      </w:rPr>
    </w:lvl>
    <w:lvl w:ilvl="4" w:tplc="EE76EB3E">
      <w:numFmt w:val="bullet"/>
      <w:lvlText w:val="•"/>
      <w:lvlJc w:val="left"/>
      <w:pPr>
        <w:ind w:left="2396" w:hanging="169"/>
      </w:pPr>
      <w:rPr>
        <w:rFonts w:hint="default"/>
        <w:lang w:val="ru-RU" w:eastAsia="en-US" w:bidi="ar-SA"/>
      </w:rPr>
    </w:lvl>
    <w:lvl w:ilvl="5" w:tplc="3BF6D55A">
      <w:numFmt w:val="bullet"/>
      <w:lvlText w:val="•"/>
      <w:lvlJc w:val="left"/>
      <w:pPr>
        <w:ind w:left="2971" w:hanging="169"/>
      </w:pPr>
      <w:rPr>
        <w:rFonts w:hint="default"/>
        <w:lang w:val="ru-RU" w:eastAsia="en-US" w:bidi="ar-SA"/>
      </w:rPr>
    </w:lvl>
    <w:lvl w:ilvl="6" w:tplc="709EDBA4">
      <w:numFmt w:val="bullet"/>
      <w:lvlText w:val="•"/>
      <w:lvlJc w:val="left"/>
      <w:pPr>
        <w:ind w:left="3545" w:hanging="169"/>
      </w:pPr>
      <w:rPr>
        <w:rFonts w:hint="default"/>
        <w:lang w:val="ru-RU" w:eastAsia="en-US" w:bidi="ar-SA"/>
      </w:rPr>
    </w:lvl>
    <w:lvl w:ilvl="7" w:tplc="D0B424EA">
      <w:numFmt w:val="bullet"/>
      <w:lvlText w:val="•"/>
      <w:lvlJc w:val="left"/>
      <w:pPr>
        <w:ind w:left="4119" w:hanging="169"/>
      </w:pPr>
      <w:rPr>
        <w:rFonts w:hint="default"/>
        <w:lang w:val="ru-RU" w:eastAsia="en-US" w:bidi="ar-SA"/>
      </w:rPr>
    </w:lvl>
    <w:lvl w:ilvl="8" w:tplc="93E43842">
      <w:numFmt w:val="bullet"/>
      <w:lvlText w:val="•"/>
      <w:lvlJc w:val="left"/>
      <w:pPr>
        <w:ind w:left="469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3B6E23D2"/>
    <w:multiLevelType w:val="hybridMultilevel"/>
    <w:tmpl w:val="E6ACD350"/>
    <w:lvl w:ilvl="0" w:tplc="4F9C7DF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FF61FBE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339062F8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5C7A214E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4" w:tplc="385EEDE8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 w:tplc="6C6E3EAC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6" w:tplc="DB32BA2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7" w:tplc="190EB5A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8" w:tplc="32E6FB88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95F"/>
    <w:rsid w:val="00051B5B"/>
    <w:rsid w:val="00264B65"/>
    <w:rsid w:val="00287075"/>
    <w:rsid w:val="002932F6"/>
    <w:rsid w:val="002F595F"/>
    <w:rsid w:val="00401571"/>
    <w:rsid w:val="004B06BE"/>
    <w:rsid w:val="004E193A"/>
    <w:rsid w:val="00500A5A"/>
    <w:rsid w:val="00686CBE"/>
    <w:rsid w:val="0086613A"/>
    <w:rsid w:val="00964F05"/>
    <w:rsid w:val="009B7964"/>
    <w:rsid w:val="00B61951"/>
    <w:rsid w:val="00BE238F"/>
    <w:rsid w:val="00C317E6"/>
    <w:rsid w:val="00C47469"/>
    <w:rsid w:val="00D32369"/>
    <w:rsid w:val="00E77101"/>
    <w:rsid w:val="00E85A03"/>
    <w:rsid w:val="00EB18C8"/>
    <w:rsid w:val="00ED4150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4EFA"/>
  <w15:docId w15:val="{9B65FD73-6F7B-4DF3-96E0-FF5CE45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B18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8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18C8"/>
    <w:pPr>
      <w:spacing w:before="10"/>
      <w:ind w:left="2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B18C8"/>
    <w:pPr>
      <w:spacing w:before="199"/>
      <w:ind w:left="22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B18C8"/>
  </w:style>
  <w:style w:type="paragraph" w:customStyle="1" w:styleId="TableParagraph">
    <w:name w:val="Table Paragraph"/>
    <w:basedOn w:val="a"/>
    <w:uiPriority w:val="1"/>
    <w:qFormat/>
    <w:rsid w:val="00EB18C8"/>
    <w:pPr>
      <w:ind w:left="107"/>
    </w:pPr>
  </w:style>
  <w:style w:type="paragraph" w:styleId="a6">
    <w:name w:val="No Spacing"/>
    <w:uiPriority w:val="1"/>
    <w:qFormat/>
    <w:rsid w:val="00051B5B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admin</cp:lastModifiedBy>
  <cp:revision>26</cp:revision>
  <cp:lastPrinted>2023-10-03T06:28:00Z</cp:lastPrinted>
  <dcterms:created xsi:type="dcterms:W3CDTF">2023-09-29T09:20:00Z</dcterms:created>
  <dcterms:modified xsi:type="dcterms:W3CDTF">2023-10-10T06:08:00Z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2023-09-29T00:00:00Z</vt:filetime>
  </property>
</Properties>
</file>