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F02381" w:rsidRDefault="00F02381" w:rsidP="00F02381">
      <w:pPr>
        <w:jc w:val="center"/>
        <w:rPr>
          <w:rStyle w:val="titlemain"/>
          <w:rFonts w:ascii="Times New Roman" w:hAnsi="Times New Roman" w:cs="Times New Roman"/>
          <w:b/>
          <w:sz w:val="56"/>
          <w:szCs w:val="56"/>
        </w:rPr>
      </w:pPr>
      <w:r>
        <w:rPr>
          <w:rStyle w:val="titlemain"/>
          <w:rFonts w:ascii="Times New Roman" w:hAnsi="Times New Roman" w:cs="Times New Roman"/>
          <w:b/>
          <w:sz w:val="56"/>
          <w:szCs w:val="56"/>
        </w:rPr>
        <w:t xml:space="preserve">ИГРЫ </w:t>
      </w:r>
    </w:p>
    <w:p w:rsidR="001D575B" w:rsidRDefault="00F02381" w:rsidP="00F02381">
      <w:pPr>
        <w:jc w:val="center"/>
        <w:rPr>
          <w:rStyle w:val="titlemain"/>
          <w:rFonts w:ascii="Times New Roman" w:hAnsi="Times New Roman" w:cs="Times New Roman"/>
          <w:b/>
          <w:sz w:val="56"/>
          <w:szCs w:val="56"/>
        </w:rPr>
      </w:pPr>
      <w:r>
        <w:rPr>
          <w:rStyle w:val="titlemain"/>
          <w:rFonts w:ascii="Times New Roman" w:hAnsi="Times New Roman" w:cs="Times New Roman"/>
          <w:b/>
          <w:sz w:val="56"/>
          <w:szCs w:val="56"/>
        </w:rPr>
        <w:t>ДЛЯ РАЗВИТИЯ РЕЧИ</w:t>
      </w:r>
    </w:p>
    <w:p w:rsidR="00F02381" w:rsidRDefault="00F02381" w:rsidP="00F02381">
      <w:pPr>
        <w:jc w:val="center"/>
        <w:rPr>
          <w:rStyle w:val="titlemain"/>
          <w:rFonts w:ascii="Times New Roman" w:hAnsi="Times New Roman" w:cs="Times New Roman"/>
          <w:b/>
          <w:sz w:val="56"/>
          <w:szCs w:val="56"/>
        </w:rPr>
      </w:pPr>
    </w:p>
    <w:p w:rsidR="00F02381" w:rsidRDefault="00F02381" w:rsidP="00F02381">
      <w:pPr>
        <w:jc w:val="center"/>
        <w:rPr>
          <w:rStyle w:val="titlemain"/>
          <w:rFonts w:ascii="Times New Roman" w:hAnsi="Times New Roman" w:cs="Times New Roman"/>
          <w:b/>
          <w:sz w:val="56"/>
          <w:szCs w:val="56"/>
        </w:rPr>
      </w:pPr>
    </w:p>
    <w:p w:rsidR="00F02381" w:rsidRDefault="00F02381" w:rsidP="00F02381">
      <w:pPr>
        <w:jc w:val="center"/>
        <w:rPr>
          <w:rStyle w:val="titlemain"/>
          <w:rFonts w:ascii="Times New Roman" w:hAnsi="Times New Roman" w:cs="Times New Roman"/>
          <w:b/>
          <w:sz w:val="56"/>
          <w:szCs w:val="56"/>
        </w:rPr>
      </w:pPr>
    </w:p>
    <w:p w:rsidR="00F02381" w:rsidRDefault="00F02381" w:rsidP="00F02381">
      <w:pPr>
        <w:jc w:val="center"/>
        <w:rPr>
          <w:rStyle w:val="titlemain"/>
          <w:rFonts w:ascii="Times New Roman" w:hAnsi="Times New Roman" w:cs="Times New Roman"/>
          <w:b/>
          <w:sz w:val="56"/>
          <w:szCs w:val="56"/>
        </w:rPr>
      </w:pPr>
    </w:p>
    <w:p w:rsidR="00F02381" w:rsidRP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семье заложены уникальные возможности для развития связной речи ребенка. Родители и другие члены семьи — самые желанные собеседники. Это люди, чья речь и речевое поведение оставляют неизгладимый след в развитии малыша.  Поэтому следует ввести в семье традицию ежедневного обмена впечатлениями о прожитом дне,  вопросы задает не только взрослый ребенку,  но и ребенок взрослому. Во время таких бесед  необходимо демонстрировать культуру ведения диалога (внимательно слушать собеседника; не перебивать; задавать вопросы; отвечать на поставленные вопросы). Взрослые своим примером показывают,   как   нужно   вести  диалог  за  столом,   в   гостях,   при разговоре по телефону и т. п.</w:t>
      </w:r>
    </w:p>
    <w:p w:rsid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Pr="00B760FD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«Кто как говорит»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учит образовывать глаголы от звукоподражания.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Кря-кря   крякает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Му-му     мычит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Пи-пи      пищит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Ко-ко       кудахчет и т.д. </w:t>
      </w:r>
    </w:p>
    <w:p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Pr="00B760FD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«Назови ласково»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учит образовывать новые слова с помощью суффиксов.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4-5 лет лучше предлагать слова, обозначающие животных, посуду и одежду.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Кошка – кошЕЧКа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Чашка – чашЕЧКа 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Шапка – шапОЧКа и т.д.</w:t>
      </w:r>
    </w:p>
    <w:p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Pr="00B760FD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«Эхо»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учит правильному звукоподражанию и образованию новых слов.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корова, а ты мой… (теленок). Как он мычит? (му-му-му)</w:t>
      </w:r>
    </w:p>
    <w:p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A362D9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A362D9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A362D9" w:rsidRPr="00B760FD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«Образуй н</w:t>
      </w:r>
      <w:r w:rsidR="00A362D9"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овое слово, изменяя его начало»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учит образовывать новые слова с помощью приставок.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ходить – ВЫходить, ЗАходить, Уходить, ПЕРЕходить, ПРИходить и т.д.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закреплении умения образовывать глаголы с помощью приставок желательно использовать наблюдения за действиями игрушечных персонажей, других людей (шел — зашел — вышел — перешел — ушел; лез — залез — вылез — перелез — подлез; прыгает — подпрыгивает — перепрыгивает — запрыгивает и т. п.).</w:t>
      </w:r>
    </w:p>
    <w:p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Pr="00B760FD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«Образуй новое слово»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Игра учит образовывать глаголы от существительных: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Учитель – УЧИТ, УЧИТЬ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Мыло – МЫЛИТЬ и т.д. 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Игра учит образовывать при помощи суффиксов разные части речи: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Дом – домАШНий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Гриб – грибНой и т.д.</w:t>
      </w:r>
    </w:p>
    <w:p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Pr="00B760FD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«Повтори за мной»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развитие фонематического слуха.</w:t>
      </w:r>
    </w:p>
    <w:p w:rsidR="00F02381" w:rsidRP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отхлопывает какой-нибудь ритм и предлагает ребенку повторить то, что он отхлопал.</w:t>
      </w:r>
    </w:p>
    <w:p w:rsid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Pr="00A362D9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ФОРМЫ?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Предложите ребенку назвать предметы круглой (овальной, квадратной, прямоугольной, треугольной) формы. 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 круглое яблоко (помидор, мяч, солнце и т.д.)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Взрослый называет предмет, а ребенок говорит, какой формы этот предмет. Например: яблоко – круглое, огурец – овальный и т.д.</w:t>
      </w:r>
    </w:p>
    <w:p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Pr="00A362D9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КАКОГО ЦВЕТА?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Предложите ребенку назвать предметы красного (зеленого, жёлтого, оранжевого, синего, голубого, фиолетового) 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цвета. Например: красный – помидор, пожарная машина, сигнал светофора и т.д.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Взрослый предлагает ребенку посмотреть вокруг и назвать предметы  красного цвета, которые он видит. Это могут быть машины, дома, одежда людей и др. </w:t>
      </w:r>
    </w:p>
    <w:p w:rsidR="00116A39" w:rsidRDefault="00116A3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39" w:rsidRP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«Волшебные очки»</w:t>
      </w:r>
    </w:p>
    <w:p w:rsidR="00116A39" w:rsidRPr="00116A39" w:rsidRDefault="00116A39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:rsidR="00F02381" w:rsidRP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Pr="00A362D9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УЗКОЕ – ШИРОКОЕ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посмотреть вокруг, рассмотрите, где едут машины, где ходят люди. Сравните проезжую часть и тротуар по ширине. (Дороги бывают узкие и широкие). Таким же образом можно рассмотреть длинные и короткие дорожки.</w:t>
      </w:r>
    </w:p>
    <w:p w:rsidR="00F02381" w:rsidRP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62D9" w:rsidRPr="00A362D9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ВЫСОКО – НИЗКО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  Взрослый предлагает детям посмотреть вокруг и назвать предметы, которые находятся высоко (низко). Например: солнышко – высоко, а земля низко.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  Можно предложить назвать высокие и низкие предметы.</w:t>
      </w:r>
      <w:r w:rsid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дерево высокое, а куст низкий.</w:t>
      </w:r>
    </w:p>
    <w:p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2D9" w:rsidRPr="00A362D9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СЪЕДОБНОЕ – НЕСЪЕДОБНОЕ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Взрослый называет предмет, а ребенок определяет можно его съесть или нет.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 огурец – съедобный, ботинок – несъедобный.</w:t>
      </w:r>
    </w:p>
    <w:p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  Взрослый называет сразу три предмета, а ребенок выбирает, что съедобное (несъедобное)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 ботинок, огурец, солнце.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  Предложить ребенку назвать самому съедобные и несъедобные предметы.</w:t>
      </w:r>
    </w:p>
    <w:p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FD" w:rsidRPr="00B760FD" w:rsidRDefault="00F02381" w:rsidP="00B760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НАЗОВИ ОДНИМ СЛОВОМ</w:t>
      </w:r>
    </w:p>
    <w:p w:rsidR="00B760FD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называет несколько слов и предлагает ребенку назвать их  одним словом.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помидор, тыква, кабачок (овощи).</w:t>
      </w:r>
    </w:p>
    <w:p w:rsidR="00B760FD" w:rsidRPr="00A362D9" w:rsidRDefault="00B760FD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FD" w:rsidRPr="00B760FD" w:rsidRDefault="00B760FD" w:rsidP="00B760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ПОСЛУШАЙ ЗВУКИ</w:t>
      </w:r>
    </w:p>
    <w:p w:rsidR="00B760FD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развитие фонематического слуха.</w:t>
      </w:r>
    </w:p>
    <w:p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предлагает ребенку послушать, а потом назвать какие звуки он услышал на улице (сигнал машины, хруст снега, шуршание листьев, разговор людей, крики и т.д.).</w:t>
      </w:r>
    </w:p>
    <w:p w:rsidR="00B760FD" w:rsidRPr="00A362D9" w:rsidRDefault="00B760FD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Кому что нужно.</w:t>
      </w:r>
    </w:p>
    <w:p w:rsidR="00B760FD" w:rsidRDefault="00B760FD" w:rsidP="00A362D9">
      <w:pPr>
        <w:pStyle w:val="a8"/>
        <w:spacing w:before="0" w:beforeAutospacing="0" w:after="0" w:afterAutospacing="0"/>
        <w:ind w:firstLine="709"/>
        <w:jc w:val="both"/>
      </w:pPr>
      <w:r>
        <w:t>Взрослый</w:t>
      </w:r>
      <w:r w:rsidR="00A362D9" w:rsidRPr="00A362D9">
        <w:t xml:space="preserve"> называет профессию или животное, а ребёнок должен подобрать слова, что может ему понадобиться.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Повар – кастрюля, половник,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Белка – орехи, грибы.</w:t>
      </w:r>
    </w:p>
    <w:p w:rsid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Можно предложить такой вариант задания. Ребенок должен сказать предназначение предмета, который вы загадаете: для чего он нужен человеку или животному. Например, кастрюля, чтобы готовить: градусник – менять температуру и т.д.</w:t>
      </w:r>
    </w:p>
    <w:p w:rsidR="00B760FD" w:rsidRPr="00A362D9" w:rsidRDefault="00B760FD" w:rsidP="00A362D9">
      <w:pPr>
        <w:pStyle w:val="a8"/>
        <w:spacing w:before="0" w:beforeAutospacing="0" w:after="0" w:afterAutospacing="0"/>
        <w:ind w:firstLine="709"/>
        <w:jc w:val="both"/>
      </w:pPr>
    </w:p>
    <w:p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Как можно узнать…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 xml:space="preserve">Чтобы развивать речь, </w:t>
      </w:r>
      <w:hyperlink r:id="rId7" w:history="1">
        <w:r w:rsidRPr="00862304">
          <w:rPr>
            <w:rStyle w:val="a7"/>
            <w:color w:val="auto"/>
            <w:u w:val="none"/>
          </w:rPr>
          <w:t>память</w:t>
        </w:r>
      </w:hyperlink>
      <w:r w:rsidRPr="00A362D9">
        <w:t xml:space="preserve"> и мышление ребенка, предложите ему такой опрос: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Как можно узнать сварилась ли каша? (попробовать)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….. работает ли телевизор? (включить)</w:t>
      </w:r>
    </w:p>
    <w:p w:rsid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…. что больше шнурок или пояс? (</w:t>
      </w:r>
      <w:r w:rsidR="00862304" w:rsidRPr="00A362D9">
        <w:t>помереть</w:t>
      </w:r>
      <w:r w:rsidRPr="00A362D9">
        <w:t xml:space="preserve"> линейкой).</w:t>
      </w:r>
    </w:p>
    <w:p w:rsidR="00B760FD" w:rsidRPr="00A362D9" w:rsidRDefault="00B760FD" w:rsidP="00A362D9">
      <w:pPr>
        <w:pStyle w:val="a8"/>
        <w:spacing w:before="0" w:beforeAutospacing="0" w:after="0" w:afterAutospacing="0"/>
        <w:ind w:firstLine="709"/>
        <w:jc w:val="both"/>
      </w:pPr>
    </w:p>
    <w:p w:rsidR="00B760FD" w:rsidRPr="00B760FD" w:rsidRDefault="00B760FD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Четвертый лишний</w:t>
      </w:r>
    </w:p>
    <w:p w:rsidR="00A362D9" w:rsidRP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Эта игра известна многим. Взрослый предлагаете четыре слова, а ребёнок выбирает «лишнее», не подходящее по признакам в заданный ряд. Для детей помладше можно использовать картинки, подключая зрительную память, поскольку не всякий ребёнок сможет на слух определить неподходящее слово. Начинать лучше с упрощенных заданий.</w:t>
      </w:r>
    </w:p>
    <w:p w:rsidR="00A362D9" w:rsidRP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B760FD">
        <w:rPr>
          <w:u w:val="single"/>
        </w:rPr>
        <w:lastRenderedPageBreak/>
        <w:t>Вариант 1</w:t>
      </w:r>
      <w:r w:rsidRPr="00A362D9">
        <w:t>. Взрослый называет ребёнку слова, относящиеся к определённой тематике. Например, на кухне находятся – стол, кастрюля, кровать, печь. Малыш сразу может определить, что именно находится на кухне и даёт правильный ответ. Признаки, по которым вы будете объединять слова должны быть разнообразны. Это могут быть животные по среде обитания, просто прилагательные, например, холодный, горячий, тяжёлый и прохладный.</w:t>
      </w:r>
    </w:p>
    <w:p w:rsidR="00A362D9" w:rsidRP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B760FD">
        <w:rPr>
          <w:u w:val="single"/>
        </w:rPr>
        <w:t>Вариант 2</w:t>
      </w:r>
      <w:r w:rsidRPr="00A362D9">
        <w:t>. Назовите не четыре слова, а три, но уже без определённого признака. Пусть ребёнок попробует догадаться.</w:t>
      </w:r>
    </w:p>
    <w:p w:rsidR="00F02381" w:rsidRPr="00A362D9" w:rsidRDefault="00F02381" w:rsidP="00A362D9">
      <w:pPr>
        <w:spacing w:after="0" w:line="240" w:lineRule="auto"/>
        <w:ind w:firstLine="709"/>
        <w:jc w:val="both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Скажи по-другому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(синонимы) и наоборот (антонимы). Объясните ребёнку, что существуют слова, обозначающие одно и то же.</w:t>
      </w:r>
    </w:p>
    <w:p w:rsidR="00B760FD" w:rsidRDefault="00862304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Г</w:t>
      </w:r>
      <w:r w:rsidR="00A362D9" w:rsidRPr="00A362D9">
        <w:t>рустный</w:t>
      </w:r>
      <w:r>
        <w:t xml:space="preserve"> </w:t>
      </w:r>
      <w:r w:rsidR="00A362D9" w:rsidRPr="00A362D9">
        <w:t>-</w:t>
      </w:r>
      <w:r>
        <w:t xml:space="preserve"> </w:t>
      </w:r>
      <w:r w:rsidR="00A362D9" w:rsidRPr="00A362D9">
        <w:t>печальный,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Злиться-сердиться,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Противник-враг.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Вы будете называть слово, а ребенок – синоним.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А есть слова противоположные по значению. Так, например,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Больной</w:t>
      </w:r>
      <w:r w:rsidR="00862304">
        <w:t xml:space="preserve"> </w:t>
      </w:r>
      <w:r w:rsidRPr="00A362D9">
        <w:t>-</w:t>
      </w:r>
      <w:r w:rsidR="00862304">
        <w:t xml:space="preserve"> </w:t>
      </w:r>
      <w:r w:rsidRPr="00A362D9">
        <w:t>здоровый,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Друг-враг,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Печаль-радость.</w:t>
      </w:r>
    </w:p>
    <w:p w:rsid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Теперь задача сводится к подбору антонимов для загаданных вами слов. Поменяйтесь ролями.</w:t>
      </w:r>
    </w:p>
    <w:p w:rsidR="00B760FD" w:rsidRDefault="00B760FD" w:rsidP="00A362D9">
      <w:pPr>
        <w:pStyle w:val="a8"/>
        <w:spacing w:before="0" w:beforeAutospacing="0" w:after="0" w:afterAutospacing="0"/>
        <w:ind w:firstLine="709"/>
        <w:jc w:val="both"/>
      </w:pPr>
    </w:p>
    <w:p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Продолжаем предложение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 xml:space="preserve"> Сюжет может носить как вымышленный, так и реальный характер. Взрослый начинает, а ребёнок продолжает предложение.</w:t>
      </w:r>
    </w:p>
    <w:p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Рыцарь вскочил на коня и …</w:t>
      </w:r>
    </w:p>
    <w:p w:rsid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Сегодня по дороге в детский сад мы …</w:t>
      </w:r>
    </w:p>
    <w:p w:rsidR="00B760FD" w:rsidRPr="00A362D9" w:rsidRDefault="00B760FD" w:rsidP="00A362D9">
      <w:pPr>
        <w:pStyle w:val="a8"/>
        <w:spacing w:before="0" w:beforeAutospacing="0" w:after="0" w:afterAutospacing="0"/>
        <w:ind w:firstLine="709"/>
        <w:jc w:val="both"/>
      </w:pPr>
    </w:p>
    <w:p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Продолжаем рассказ</w:t>
      </w:r>
    </w:p>
    <w:p w:rsidR="00A362D9" w:rsidRP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 xml:space="preserve"> Игра схожа с предыдущей. Однако теперь можно составить совместный рассказ. Каждый из игроков произносит целое предложение.</w:t>
      </w:r>
    </w:p>
    <w:p w:rsid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lastRenderedPageBreak/>
        <w:t>«Я заметил»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(по дороге из детского сада, в детский сад)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«Давай проверим, кто из нас самый внимательный. Будем называть предметы, мимо которых мы проходим; а еще обязательно укажем, какие они. Вот почтовый ящик – он синий. Я заметил кошку – она пушистая. Ребенок и взрослый могут называть увиденные объекты по очереди.</w:t>
      </w:r>
    </w:p>
    <w:p w:rsidR="00116A39" w:rsidRDefault="00116A39" w:rsidP="00116A39">
      <w:pPr>
        <w:pStyle w:val="a8"/>
        <w:spacing w:before="0" w:beforeAutospacing="0" w:after="0" w:afterAutospacing="0"/>
        <w:ind w:firstLine="709"/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«Давай искать на кухне слова»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Какие слова можно вынуть из борща? Винегрета? Кухонного шкафа? Плиты? И пр.</w:t>
      </w:r>
    </w:p>
    <w:p w:rsidR="00116A39" w:rsidRDefault="00116A39" w:rsidP="00116A39">
      <w:pPr>
        <w:pStyle w:val="a8"/>
        <w:spacing w:before="0" w:beforeAutospacing="0" w:after="0" w:afterAutospacing="0"/>
        <w:ind w:firstLine="709"/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«Угощаю»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</w:p>
    <w:p w:rsidR="00116A39" w:rsidRDefault="00116A39" w:rsidP="00116A39">
      <w:pPr>
        <w:pStyle w:val="a8"/>
        <w:spacing w:before="0" w:beforeAutospacing="0" w:after="0" w:afterAutospacing="0"/>
        <w:ind w:firstLine="709"/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«Приготовим сок»</w:t>
      </w:r>
    </w:p>
    <w:p w:rsidR="004463BE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«Из яблок сок… (яблочный); из груш… (грушевый); из слив… (сливовый); из вишни… (вишневый); из моркови, лимона, апельсина и т.п. Справились? А теперь наоборот: апельсиновый сок из чего? И т.д.»</w:t>
      </w:r>
    </w:p>
    <w:p w:rsidR="00116A39" w:rsidRPr="00116A39" w:rsidRDefault="00116A39" w:rsidP="00116A39">
      <w:pPr>
        <w:pStyle w:val="a8"/>
        <w:spacing w:before="0" w:beforeAutospacing="0" w:after="0" w:afterAutospacing="0"/>
        <w:ind w:firstLine="709"/>
        <w:jc w:val="both"/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«Доскажи словечко»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Взрослый начинаете фразу, а ребенок заканчивает ее. Например: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а) Ворона каркает, а воробей… (чирикает).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Сова летает, а заяц… (бегает, прыгает).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У коровы теленок, а у лошади… (жеребенок) и т.п;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б) Медведь осенью засыпает, а весной…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Пешеходы на красный свет стоят, а на зелёный…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Мокрое бельё развешивают, а сухое…</w:t>
      </w:r>
    </w:p>
    <w:p w:rsidR="004463BE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Вечером солнце заходит, а утром…</w:t>
      </w:r>
    </w:p>
    <w:p w:rsidR="00116A39" w:rsidRPr="00116A39" w:rsidRDefault="00116A39" w:rsidP="00116A39">
      <w:pPr>
        <w:pStyle w:val="a8"/>
        <w:spacing w:before="0" w:beforeAutospacing="0" w:after="0" w:afterAutospacing="0"/>
        <w:ind w:firstLine="709"/>
      </w:pPr>
    </w:p>
    <w:p w:rsid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lastRenderedPageBreak/>
        <w:t>«Отгадай, кто это»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Взрослый произносит слова, а ребёнок отгадывает, к какому животному они подходят: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Прыгает, грызёт, прячется? (заяц)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Бодается, мычит, пасётся?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Крадётся, царапается, мурлыкает?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Шипит, извивается, ползает?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:rsidR="00116A39" w:rsidRDefault="00116A39" w:rsidP="00116A39">
      <w:pPr>
        <w:pStyle w:val="a8"/>
        <w:spacing w:before="0" w:beforeAutospacing="0" w:after="0" w:afterAutospacing="0"/>
        <w:ind w:firstLine="709"/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«Отгадай предмет по его частям»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Четыре ножки, спинка, сиденье.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Корень ствол, ветки, листья.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Носик, крышка, ручка, донышко.</w:t>
      </w:r>
    </w:p>
    <w:p w:rsidR="004463BE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Корень, стебель, листья, лепестки.</w:t>
      </w:r>
    </w:p>
    <w:p w:rsidR="00116A39" w:rsidRPr="00116A39" w:rsidRDefault="00116A39" w:rsidP="00116A39">
      <w:pPr>
        <w:pStyle w:val="a8"/>
        <w:spacing w:before="0" w:beforeAutospacing="0" w:after="0" w:afterAutospacing="0"/>
        <w:ind w:firstLine="709"/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«Упрямые слова»</w:t>
      </w:r>
    </w:p>
    <w:p w:rsidR="004463BE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Расскажите ребенку, что есть на свете «упрямые» слова, которые никогда не изменяются (кофе, платье, какао, кино, пианино, метро). «Я надеваю пальто. На вешалке висит пальто. У Маши красивое пальто. Я гуляю в пальто. Сегодня тепло, и все надели пальто и т.д.». Задавайте ребенку вопросы и следите, чтобы он не изменял слова в предложениях.</w:t>
      </w:r>
    </w:p>
    <w:p w:rsidR="00116A39" w:rsidRPr="00116A39" w:rsidRDefault="00116A39" w:rsidP="00116A39">
      <w:pPr>
        <w:pStyle w:val="a8"/>
        <w:spacing w:before="0" w:beforeAutospacing="0" w:after="0" w:afterAutospacing="0"/>
        <w:ind w:firstLine="709"/>
        <w:jc w:val="both"/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«Исправь ошибку»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Взрослый читает предложения, а ребёнок исправляет и говорит правильно.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Конура залезла в собаку.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Лужа перепрыгнула через меня.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Стул залез под котёнка.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На лягушку прыгнула трава.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Кустик спрятался за ёжика.</w:t>
      </w:r>
    </w:p>
    <w:p w:rsidR="00116A39" w:rsidRDefault="00116A39" w:rsidP="00116A39">
      <w:pPr>
        <w:pStyle w:val="a8"/>
        <w:spacing w:before="0" w:beforeAutospacing="0" w:after="0" w:afterAutospacing="0"/>
        <w:ind w:firstLine="709"/>
      </w:pPr>
    </w:p>
    <w:p w:rsid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</w:p>
    <w:p w:rsid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lastRenderedPageBreak/>
        <w:t>«Перепутанница»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«Жили-были слова. Однажды они веселились, играли, танцевали. И не заметили, что перепутались. Помоги словам распутаться.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Слова: ба-со-ка (собака),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ло-во-сы (волосы),</w:t>
      </w:r>
    </w:p>
    <w:p w:rsid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ле-ко-со (колесо),</w:t>
      </w:r>
    </w:p>
    <w:p w:rsidR="004463BE" w:rsidRP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по-са-ги (сапоги).</w:t>
      </w:r>
    </w:p>
    <w:p w:rsidR="00116A39" w:rsidRDefault="00116A39" w:rsidP="00116A39">
      <w:pPr>
        <w:spacing w:after="0" w:line="240" w:lineRule="auto"/>
        <w:ind w:firstLine="709"/>
        <w:jc w:val="center"/>
      </w:pPr>
    </w:p>
    <w:p w:rsidR="00F02381" w:rsidRDefault="004463BE" w:rsidP="00116A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16A39">
        <w:rPr>
          <w:rFonts w:ascii="Times New Roman" w:hAnsi="Times New Roman" w:cs="Times New Roman"/>
          <w:b/>
          <w:caps/>
          <w:sz w:val="24"/>
          <w:szCs w:val="24"/>
        </w:rPr>
        <w:t>Рекомендуемая литература:</w:t>
      </w:r>
    </w:p>
    <w:p w:rsidR="00116A39" w:rsidRDefault="00116A39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Белоусова Л.Е.Научиться пересказывать? Это просто! – СПб.: Издательский Дом «Литера», 2009.</w:t>
      </w:r>
    </w:p>
    <w:p w:rsidR="00116A39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Володина В.С. Говорим правильно. Альбом по развитию речи. М.: «РОСМЕН-ПРЕСС», 2007.</w:t>
      </w:r>
    </w:p>
    <w:p w:rsidR="008A095C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Косинова Е.М. Грамматическая тетрадь №1 для занятий с дошкольниками. М.: ТЦ Сфера, 2008.</w:t>
      </w:r>
    </w:p>
    <w:p w:rsidR="008A095C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Косинова Е.М. Грамматическая тетрадь №2 для занятий с дошкольниками. М.: ТЦ Сфера, 2008.</w:t>
      </w:r>
    </w:p>
    <w:p w:rsidR="008A095C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Косинова Е.М. Грамматическая тетрадь №3 для занятий с дошкольниками. М.: ТЦ Сфера, 2008.</w:t>
      </w:r>
    </w:p>
    <w:p w:rsidR="008A095C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Косинова Е.М. Грамматическая тетрадь №4 для занятий с дошкольниками. М.: ТЦ Сфера, 2008.</w:t>
      </w:r>
    </w:p>
    <w:p w:rsidR="008A095C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Косинова Е.М. Лексическая тетрадь №1 для занятий с дошкольниками: Человек и его мир. М.: ТЦ Сфера, 2009.</w:t>
      </w:r>
    </w:p>
    <w:p w:rsidR="008A095C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Косинова Е.М. Лексическая тетрадь №2 для занятий с дошкольниками: Транспорт, профессии, мир растений. М.: ТЦ Сфера, 2009.</w:t>
      </w:r>
    </w:p>
    <w:p w:rsidR="008A095C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Косинова Е.М. Лексическая тетрадь №3 для занятий с дошкольниками: Звери, птицы, насекомые, рыбы, времена года. М.: ТЦ Сфера, 2009.</w:t>
      </w:r>
    </w:p>
    <w:p w:rsidR="008A095C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Новиковская О.А. Логопедическая грамматика для малышей. Пособие для занятий с детьми 2-х – 4-х лет. – СПб.: КОРОНА принт, 2004.</w:t>
      </w:r>
    </w:p>
    <w:p w:rsidR="008A095C" w:rsidRPr="00116A39" w:rsidRDefault="008A095C" w:rsidP="008A095C">
      <w:pPr>
        <w:pStyle w:val="a9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Новиковская О.А. Логопедическая грамматика для малышей. Пособие для занятий с детьми 4-6 лет. – СПб.: КОРОНА принт, 2004.</w:t>
      </w:r>
    </w:p>
    <w:sectPr w:rsidR="008A095C" w:rsidRPr="00116A39" w:rsidSect="00F02381">
      <w:footerReference w:type="default" r:id="rId8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49" w:rsidRDefault="00044049" w:rsidP="00F02381">
      <w:pPr>
        <w:spacing w:after="0" w:line="240" w:lineRule="auto"/>
      </w:pPr>
      <w:r>
        <w:separator/>
      </w:r>
    </w:p>
  </w:endnote>
  <w:endnote w:type="continuationSeparator" w:id="0">
    <w:p w:rsidR="00044049" w:rsidRDefault="00044049" w:rsidP="00F0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7282"/>
      <w:docPartObj>
        <w:docPartGallery w:val="Page Numbers (Bottom of Page)"/>
        <w:docPartUnique/>
      </w:docPartObj>
    </w:sdtPr>
    <w:sdtEndPr/>
    <w:sdtContent>
      <w:p w:rsidR="00F02381" w:rsidRDefault="00044049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54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2381" w:rsidRDefault="00F023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49" w:rsidRDefault="00044049" w:rsidP="00F02381">
      <w:pPr>
        <w:spacing w:after="0" w:line="240" w:lineRule="auto"/>
      </w:pPr>
      <w:r>
        <w:separator/>
      </w:r>
    </w:p>
  </w:footnote>
  <w:footnote w:type="continuationSeparator" w:id="0">
    <w:p w:rsidR="00044049" w:rsidRDefault="00044049" w:rsidP="00F02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F1606"/>
    <w:multiLevelType w:val="hybridMultilevel"/>
    <w:tmpl w:val="874875EC"/>
    <w:lvl w:ilvl="0" w:tplc="087CC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381"/>
    <w:rsid w:val="00003983"/>
    <w:rsid w:val="00044049"/>
    <w:rsid w:val="00116A39"/>
    <w:rsid w:val="001D575B"/>
    <w:rsid w:val="004463BE"/>
    <w:rsid w:val="0079544F"/>
    <w:rsid w:val="00862304"/>
    <w:rsid w:val="008A095C"/>
    <w:rsid w:val="00A362D9"/>
    <w:rsid w:val="00B760FD"/>
    <w:rsid w:val="00C313AA"/>
    <w:rsid w:val="00F02381"/>
    <w:rsid w:val="00F4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874B"/>
  <w15:docId w15:val="{0C7EDBCE-221E-418C-9537-5E5811E9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381"/>
  </w:style>
  <w:style w:type="paragraph" w:styleId="2">
    <w:name w:val="heading 2"/>
    <w:basedOn w:val="a"/>
    <w:link w:val="20"/>
    <w:uiPriority w:val="9"/>
    <w:qFormat/>
    <w:rsid w:val="00F0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F02381"/>
  </w:style>
  <w:style w:type="paragraph" w:styleId="a3">
    <w:name w:val="header"/>
    <w:basedOn w:val="a"/>
    <w:link w:val="a4"/>
    <w:uiPriority w:val="99"/>
    <w:semiHidden/>
    <w:unhideWhenUsed/>
    <w:rsid w:val="00F02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2381"/>
  </w:style>
  <w:style w:type="paragraph" w:styleId="a5">
    <w:name w:val="footer"/>
    <w:basedOn w:val="a"/>
    <w:link w:val="a6"/>
    <w:uiPriority w:val="99"/>
    <w:unhideWhenUsed/>
    <w:rsid w:val="00F02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381"/>
  </w:style>
  <w:style w:type="character" w:customStyle="1" w:styleId="20">
    <w:name w:val="Заголовок 2 Знак"/>
    <w:basedOn w:val="a0"/>
    <w:link w:val="2"/>
    <w:uiPriority w:val="9"/>
    <w:rsid w:val="00F0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F0238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3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wezdo4et.ru/?cat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2012-12-18T14:01:00Z</dcterms:created>
  <dcterms:modified xsi:type="dcterms:W3CDTF">2019-01-14T12:49:00Z</dcterms:modified>
</cp:coreProperties>
</file>