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3F9" w:rsidRPr="009135B2" w:rsidRDefault="00A92057" w:rsidP="00A9205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135B2">
        <w:rPr>
          <w:rFonts w:ascii="Times New Roman" w:hAnsi="Times New Roman" w:cs="Times New Roman"/>
          <w:b/>
          <w:sz w:val="28"/>
          <w:szCs w:val="28"/>
        </w:rPr>
        <w:t>Геометрические фигуры</w:t>
      </w:r>
    </w:p>
    <w:p w:rsidR="00A92057" w:rsidRDefault="00A92057" w:rsidP="00A920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Это – геометрические фигуры. Назови их. </w:t>
      </w:r>
    </w:p>
    <w:p w:rsidR="00A92057" w:rsidRDefault="00A92057" w:rsidP="00A920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35B2" w:rsidRDefault="009135B2" w:rsidP="00A920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35B2" w:rsidRDefault="009135B2" w:rsidP="00A920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2057" w:rsidRDefault="009135B2" w:rsidP="00A920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205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40379" cy="1455284"/>
            <wp:effectExtent l="19050" t="0" r="2721" b="0"/>
            <wp:docPr id="1" name="Рисунок 0" descr="кругквадраттреуг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ругквадраттреуг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44455" cy="1458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35B2" w:rsidRDefault="009135B2" w:rsidP="00A920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Найди на картинке предметы, похожие по форме на круг, на квадрат, на треугольник.</w:t>
      </w:r>
    </w:p>
    <w:p w:rsidR="009135B2" w:rsidRDefault="009135B2" w:rsidP="00A920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52224" cy="2790701"/>
            <wp:effectExtent l="19050" t="0" r="726" b="0"/>
            <wp:docPr id="2" name="Рисунок 1" descr="фигуры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гуры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53172" cy="2791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35B2" w:rsidRDefault="009135B2" w:rsidP="00A920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35B2" w:rsidRDefault="009135B2" w:rsidP="00A920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35B2" w:rsidRDefault="009135B2" w:rsidP="00A920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2057" w:rsidRDefault="009135B2" w:rsidP="00A920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92057">
        <w:rPr>
          <w:rFonts w:ascii="Times New Roman" w:hAnsi="Times New Roman" w:cs="Times New Roman"/>
          <w:sz w:val="28"/>
          <w:szCs w:val="28"/>
        </w:rPr>
        <w:t xml:space="preserve">) </w:t>
      </w:r>
      <w:r w:rsidR="00F15CCE">
        <w:rPr>
          <w:rFonts w:ascii="Times New Roman" w:hAnsi="Times New Roman" w:cs="Times New Roman"/>
          <w:sz w:val="28"/>
          <w:szCs w:val="28"/>
        </w:rPr>
        <w:t xml:space="preserve">Учимся узнавать геометрические фигуры в окружающих предметах. </w:t>
      </w:r>
      <w:r w:rsidR="00A92057">
        <w:rPr>
          <w:rFonts w:ascii="Times New Roman" w:hAnsi="Times New Roman" w:cs="Times New Roman"/>
          <w:sz w:val="28"/>
          <w:szCs w:val="28"/>
        </w:rPr>
        <w:t xml:space="preserve">Найди дома предметы, похожие на круг; на квадрат; на треугольник. </w:t>
      </w:r>
    </w:p>
    <w:p w:rsidR="00A92057" w:rsidRDefault="00A92057" w:rsidP="00A920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2057" w:rsidRDefault="00A92057" w:rsidP="00A920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5CCE" w:rsidRDefault="00F15CCE" w:rsidP="00A920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5CCE" w:rsidRDefault="00F15CCE" w:rsidP="00A920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="006763DD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6763DD">
        <w:rPr>
          <w:rFonts w:ascii="Times New Roman" w:hAnsi="Times New Roman" w:cs="Times New Roman"/>
          <w:sz w:val="28"/>
          <w:szCs w:val="28"/>
        </w:rPr>
        <w:t xml:space="preserve"> </w:t>
      </w:r>
      <w:r w:rsidR="004D77CC">
        <w:rPr>
          <w:rFonts w:ascii="Times New Roman" w:hAnsi="Times New Roman" w:cs="Times New Roman"/>
          <w:sz w:val="28"/>
          <w:szCs w:val="28"/>
        </w:rPr>
        <w:t>упражнение</w:t>
      </w:r>
      <w:r w:rsidR="006763DD">
        <w:rPr>
          <w:rFonts w:ascii="Times New Roman" w:hAnsi="Times New Roman" w:cs="Times New Roman"/>
          <w:sz w:val="28"/>
          <w:szCs w:val="28"/>
        </w:rPr>
        <w:t xml:space="preserve"> «На какую фигуру похож этот предмет?» </w:t>
      </w:r>
    </w:p>
    <w:p w:rsidR="006763DD" w:rsidRDefault="006763DD" w:rsidP="00A92057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8F3FBD">
          <w:rPr>
            <w:rStyle w:val="a6"/>
            <w:rFonts w:ascii="Times New Roman" w:hAnsi="Times New Roman" w:cs="Times New Roman"/>
            <w:sz w:val="28"/>
            <w:szCs w:val="28"/>
          </w:rPr>
          <w:t>https://learningapps.org/display?v=p7sp1da8k20</w:t>
        </w:r>
      </w:hyperlink>
    </w:p>
    <w:p w:rsidR="006763DD" w:rsidRDefault="006763DD" w:rsidP="00A920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0AEB" w:rsidRDefault="00BA0AEB" w:rsidP="00A920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0AEB" w:rsidRDefault="00BA0AEB" w:rsidP="00A920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35B2" w:rsidRDefault="009135B2" w:rsidP="00A920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0AEB" w:rsidRPr="004D77CC" w:rsidRDefault="009135B2" w:rsidP="00A9205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D77CC">
        <w:rPr>
          <w:rFonts w:ascii="Times New Roman" w:hAnsi="Times New Roman" w:cs="Times New Roman"/>
          <w:b/>
          <w:sz w:val="28"/>
          <w:szCs w:val="28"/>
        </w:rPr>
        <w:lastRenderedPageBreak/>
        <w:t>Внимание</w:t>
      </w:r>
    </w:p>
    <w:p w:rsidR="00DB166B" w:rsidRPr="00DB166B" w:rsidRDefault="00DB166B" w:rsidP="00DB16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4D77CC">
        <w:rPr>
          <w:rFonts w:ascii="Times New Roman" w:hAnsi="Times New Roman" w:cs="Times New Roman"/>
          <w:sz w:val="28"/>
          <w:szCs w:val="28"/>
        </w:rPr>
        <w:t xml:space="preserve">Рассмотри картинки. </w:t>
      </w:r>
      <w:r w:rsidRPr="00DB166B">
        <w:rPr>
          <w:rFonts w:ascii="Times New Roman" w:hAnsi="Times New Roman" w:cs="Times New Roman"/>
          <w:sz w:val="28"/>
          <w:szCs w:val="28"/>
        </w:rPr>
        <w:t xml:space="preserve">Чем </w:t>
      </w:r>
      <w:r w:rsidR="004D77CC">
        <w:rPr>
          <w:rFonts w:ascii="Times New Roman" w:hAnsi="Times New Roman" w:cs="Times New Roman"/>
          <w:sz w:val="28"/>
          <w:szCs w:val="28"/>
        </w:rPr>
        <w:t>они отличаются?</w:t>
      </w:r>
    </w:p>
    <w:p w:rsidR="00BA0AEB" w:rsidRDefault="00DB166B" w:rsidP="00A920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26603" cy="3823855"/>
            <wp:effectExtent l="19050" t="0" r="2647" b="0"/>
            <wp:docPr id="4" name="Рисунок 3" descr="отличия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тличия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34139" cy="382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166B" w:rsidRDefault="00DB166B" w:rsidP="00A920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166B" w:rsidRDefault="00DB166B" w:rsidP="00A920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Найди пару каждому цветку. Какой цветочек остался без пары?</w:t>
      </w:r>
    </w:p>
    <w:p w:rsidR="00DB166B" w:rsidRDefault="00DB166B" w:rsidP="00A920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31028" cy="4094335"/>
            <wp:effectExtent l="19050" t="0" r="7422" b="0"/>
            <wp:docPr id="5" name="Рисунок 4" descr="найди пару цветк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йди пару цветку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42079" cy="4110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0AEB" w:rsidRDefault="00BA0AEB" w:rsidP="00A920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617C" w:rsidRDefault="003B617C" w:rsidP="003B617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B617C">
        <w:rPr>
          <w:rFonts w:ascii="Times New Roman" w:hAnsi="Times New Roman" w:cs="Times New Roman"/>
          <w:b/>
          <w:sz w:val="28"/>
          <w:szCs w:val="28"/>
        </w:rPr>
        <w:lastRenderedPageBreak/>
        <w:t>Мышление</w:t>
      </w:r>
    </w:p>
    <w:p w:rsidR="004D77CC" w:rsidRDefault="004D77CC" w:rsidP="003B61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упражнение «Что я загадала?»</w:t>
      </w:r>
    </w:p>
    <w:p w:rsidR="004D77CC" w:rsidRDefault="004D77CC" w:rsidP="003B617C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8F3FBD">
          <w:rPr>
            <w:rStyle w:val="a6"/>
            <w:rFonts w:ascii="Times New Roman" w:hAnsi="Times New Roman" w:cs="Times New Roman"/>
            <w:sz w:val="28"/>
            <w:szCs w:val="28"/>
          </w:rPr>
          <w:t>https://learningapps.org/display?v=pdjqwe9ra20</w:t>
        </w:r>
      </w:hyperlink>
    </w:p>
    <w:p w:rsidR="004D77CC" w:rsidRDefault="004D77CC" w:rsidP="003B61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617C" w:rsidRDefault="004D77CC" w:rsidP="003B61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3B617C">
        <w:rPr>
          <w:rFonts w:ascii="Times New Roman" w:hAnsi="Times New Roman" w:cs="Times New Roman"/>
          <w:sz w:val="28"/>
          <w:szCs w:val="28"/>
        </w:rPr>
        <w:t xml:space="preserve">Посмотри на картинку. </w:t>
      </w:r>
    </w:p>
    <w:p w:rsidR="003B617C" w:rsidRDefault="003B617C" w:rsidP="003B61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 правильный ответ и закончи предложение.</w:t>
      </w:r>
    </w:p>
    <w:p w:rsidR="003B617C" w:rsidRDefault="003B617C" w:rsidP="003B61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617C" w:rsidRDefault="003B617C" w:rsidP="003B61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курицы цыпленок, а у кошки - … (котенок).</w:t>
      </w:r>
    </w:p>
    <w:p w:rsidR="003B617C" w:rsidRDefault="003B617C" w:rsidP="003B61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18085" cy="3265714"/>
            <wp:effectExtent l="19050" t="0" r="1265" b="0"/>
            <wp:docPr id="6" name="Рисунок 5" descr="мышле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ышление1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0892" cy="326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617C" w:rsidRDefault="003B617C" w:rsidP="003B61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617C" w:rsidRDefault="003B617C" w:rsidP="003B61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яблони яблоко, а у елки - … (шишка).</w:t>
      </w:r>
    </w:p>
    <w:p w:rsidR="002B5570" w:rsidRDefault="003B617C" w:rsidP="003B61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17272" cy="3475849"/>
            <wp:effectExtent l="19050" t="0" r="0" b="0"/>
            <wp:docPr id="7" name="Рисунок 6" descr="мышление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ышление 2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18221" cy="3477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617C" w:rsidRDefault="003B617C" w:rsidP="003B61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зайца капуста, а для белки - … (орехи).</w:t>
      </w:r>
    </w:p>
    <w:p w:rsidR="003B617C" w:rsidRDefault="003B617C" w:rsidP="003B61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56015" cy="3133078"/>
            <wp:effectExtent l="19050" t="0" r="6185" b="0"/>
            <wp:docPr id="8" name="Рисунок 7" descr="мышление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ышление3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0748" cy="3139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617C" w:rsidRDefault="003B617C" w:rsidP="003B61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617C" w:rsidRDefault="003B617C" w:rsidP="003B61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цветов ваза, а для грибов - … (корзина).</w:t>
      </w:r>
    </w:p>
    <w:p w:rsidR="003B617C" w:rsidRDefault="003B617C" w:rsidP="003B61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63996" cy="3146961"/>
            <wp:effectExtent l="19050" t="0" r="0" b="0"/>
            <wp:docPr id="9" name="Рисунок 8" descr="мышление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ышление4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769" cy="3145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77CC" w:rsidRDefault="004D77CC" w:rsidP="003B61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5570" w:rsidRDefault="002B5570" w:rsidP="002B557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Определение последовательности действий</w:t>
      </w:r>
    </w:p>
    <w:p w:rsidR="002B5570" w:rsidRDefault="002B5570" w:rsidP="002B557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2B5570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2B5570">
        <w:rPr>
          <w:rFonts w:ascii="Times New Roman" w:hAnsi="Times New Roman" w:cs="Times New Roman"/>
          <w:sz w:val="28"/>
          <w:szCs w:val="28"/>
        </w:rPr>
        <w:t xml:space="preserve"> упражнение «</w:t>
      </w:r>
      <w:r>
        <w:rPr>
          <w:rFonts w:ascii="Times New Roman" w:hAnsi="Times New Roman" w:cs="Times New Roman"/>
          <w:sz w:val="28"/>
          <w:szCs w:val="28"/>
        </w:rPr>
        <w:t>Яйцо»</w:t>
      </w:r>
    </w:p>
    <w:p w:rsidR="002B5570" w:rsidRDefault="002B5570" w:rsidP="002B5570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15" w:history="1">
        <w:r w:rsidRPr="008F3FBD">
          <w:rPr>
            <w:rStyle w:val="a6"/>
            <w:rFonts w:ascii="Times New Roman" w:hAnsi="Times New Roman" w:cs="Times New Roman"/>
            <w:sz w:val="28"/>
            <w:szCs w:val="28"/>
          </w:rPr>
          <w:t>https://learningapps.org/display?v=pawp3es5t20</w:t>
        </w:r>
      </w:hyperlink>
    </w:p>
    <w:p w:rsidR="002B5570" w:rsidRDefault="002B5570" w:rsidP="002B55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5570" w:rsidRDefault="002B5570" w:rsidP="002B557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упражнение «Гнездо»</w:t>
      </w:r>
    </w:p>
    <w:p w:rsidR="002B5570" w:rsidRDefault="002B5570" w:rsidP="002B5570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16" w:history="1">
        <w:r w:rsidRPr="008F3FBD">
          <w:rPr>
            <w:rStyle w:val="a6"/>
            <w:rFonts w:ascii="Times New Roman" w:hAnsi="Times New Roman" w:cs="Times New Roman"/>
            <w:sz w:val="28"/>
            <w:szCs w:val="28"/>
          </w:rPr>
          <w:t>https://learningapps.org/display?v=p70qii2e220</w:t>
        </w:r>
      </w:hyperlink>
    </w:p>
    <w:p w:rsidR="002B5570" w:rsidRDefault="002B5570" w:rsidP="002B55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2057" w:rsidRPr="00A92057" w:rsidRDefault="00A92057" w:rsidP="00A9205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92057" w:rsidRPr="00A92057" w:rsidSect="00E10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F28CA"/>
    <w:multiLevelType w:val="hybridMultilevel"/>
    <w:tmpl w:val="A7FE3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92057"/>
    <w:rsid w:val="002B5570"/>
    <w:rsid w:val="003B617C"/>
    <w:rsid w:val="004670DB"/>
    <w:rsid w:val="004D77CC"/>
    <w:rsid w:val="006763DD"/>
    <w:rsid w:val="009135B2"/>
    <w:rsid w:val="00A66357"/>
    <w:rsid w:val="00A92057"/>
    <w:rsid w:val="00BA0AEB"/>
    <w:rsid w:val="00DB166B"/>
    <w:rsid w:val="00E103F9"/>
    <w:rsid w:val="00F15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0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2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205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763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earningapps.org/display?v=p7sp1da8k20" TargetMode="External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earningapps.org/display?v=p70qii2e22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hyperlink" Target="https://learningapps.org/display?v=pawp3es5t20" TargetMode="External"/><Relationship Id="rId10" Type="http://schemas.openxmlformats.org/officeDocument/2006/relationships/hyperlink" Target="https://learningapps.org/display?v=pdjqwe9ra2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2020-04-26T21:00:00Z</dcterms:created>
  <dcterms:modified xsi:type="dcterms:W3CDTF">2020-04-27T00:25:00Z</dcterms:modified>
</cp:coreProperties>
</file>